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BE" w:rsidRPr="009B5075" w:rsidRDefault="007675BE" w:rsidP="00BE6862">
      <w:pPr>
        <w:spacing w:after="0" w:line="276" w:lineRule="auto"/>
        <w:ind w:left="-45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</w:pPr>
    </w:p>
    <w:p w:rsidR="007675BE" w:rsidRPr="009B5075" w:rsidRDefault="007675BE" w:rsidP="00BE6862">
      <w:pPr>
        <w:spacing w:after="0" w:line="276" w:lineRule="auto"/>
        <w:ind w:left="-45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 xml:space="preserve">Anunț: Selectarea </w:t>
      </w:r>
      <w:r w:rsidR="00C43BC1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 xml:space="preserve">a doi (2) </w:t>
      </w:r>
      <w:r w:rsidR="0086629D" w:rsidRPr="009B5075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>experți</w:t>
      </w:r>
      <w:r w:rsidR="00C43BC1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 xml:space="preserve"> </w:t>
      </w:r>
      <w:r w:rsidRPr="009B5075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>pentru instruire</w:t>
      </w:r>
      <w:r w:rsidR="00C43BC1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>,</w:t>
      </w:r>
      <w:r w:rsidR="000419D5" w:rsidRPr="009B5075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 xml:space="preserve"> în cadrul unui </w:t>
      </w:r>
      <w:r w:rsidR="000419D5" w:rsidRPr="009B5075">
        <w:rPr>
          <w:rFonts w:ascii="Arial" w:hAnsi="Arial" w:cs="Arial"/>
          <w:b/>
          <w:sz w:val="24"/>
          <w:szCs w:val="24"/>
          <w:lang w:val="ro-RO"/>
        </w:rPr>
        <w:t>atelier de lucru (workshop)</w:t>
      </w:r>
      <w:r w:rsidRPr="009B5075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 xml:space="preserve">, pe </w:t>
      </w:r>
      <w:r w:rsidR="00913651" w:rsidRPr="009B5075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>subiectul “</w:t>
      </w:r>
      <w:r w:rsidR="00B14A01" w:rsidRPr="009B5075">
        <w:rPr>
          <w:rFonts w:ascii="Arial" w:hAnsi="Arial" w:cs="Arial"/>
          <w:b/>
          <w:sz w:val="24"/>
          <w:szCs w:val="24"/>
          <w:lang w:val="ro-RO"/>
        </w:rPr>
        <w:t xml:space="preserve">Elaborarea programului moldo-ucrainean de dezvoltare a turismului rural în regiunea transfrontalieră </w:t>
      </w:r>
      <w:r w:rsidR="00B14A01" w:rsidRPr="009B5075">
        <w:rPr>
          <w:rFonts w:ascii="Arial" w:hAnsi="Arial" w:cs="Arial"/>
          <w:b/>
          <w:caps/>
          <w:sz w:val="24"/>
          <w:szCs w:val="24"/>
          <w:lang w:val="ro-RO"/>
        </w:rPr>
        <w:t xml:space="preserve"> Soroca – IampOl</w:t>
      </w:r>
      <w:r w:rsidR="003B3F38" w:rsidRPr="009B5075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>”</w:t>
      </w:r>
    </w:p>
    <w:p w:rsidR="007675BE" w:rsidRPr="009B5075" w:rsidRDefault="007675BE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7675BE" w:rsidRPr="009B5075" w:rsidRDefault="007675BE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b/>
          <w:sz w:val="24"/>
          <w:szCs w:val="24"/>
          <w:lang w:val="ro-RO"/>
        </w:rPr>
        <w:t>Data lansării:</w:t>
      </w:r>
      <w:r w:rsidR="00C43BC1">
        <w:rPr>
          <w:rFonts w:ascii="Arial" w:eastAsia="Times New Roman" w:hAnsi="Arial" w:cs="Arial"/>
          <w:sz w:val="24"/>
          <w:szCs w:val="24"/>
          <w:lang w:val="ro-RO"/>
        </w:rPr>
        <w:t xml:space="preserve"> 16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.02.2018</w:t>
      </w:r>
    </w:p>
    <w:p w:rsidR="007675BE" w:rsidRPr="009B5075" w:rsidRDefault="007675BE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7675BE" w:rsidRPr="009B5075" w:rsidRDefault="007675BE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b/>
          <w:bCs/>
          <w:sz w:val="24"/>
          <w:szCs w:val="24"/>
          <w:lang w:val="ro-RO"/>
        </w:rPr>
        <w:t>Data limită pentru acceptarea înscrierii:</w:t>
      </w:r>
      <w:r w:rsidR="00CE5E23" w:rsidRPr="009B5075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</w:t>
      </w:r>
      <w:r w:rsidRPr="009B5075">
        <w:rPr>
          <w:rFonts w:ascii="Arial" w:eastAsia="Times New Roman" w:hAnsi="Arial" w:cs="Arial"/>
          <w:bCs/>
          <w:sz w:val="24"/>
          <w:szCs w:val="24"/>
          <w:lang w:val="ro-RO"/>
        </w:rPr>
        <w:t>01.03.2018, ora 18.00</w:t>
      </w:r>
    </w:p>
    <w:p w:rsidR="007675BE" w:rsidRPr="009B5075" w:rsidRDefault="007675BE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7675BE" w:rsidRPr="009B5075" w:rsidRDefault="007675BE" w:rsidP="00E26043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b/>
          <w:sz w:val="24"/>
          <w:szCs w:val="24"/>
          <w:lang w:val="ro-RO"/>
        </w:rPr>
        <w:t>Solicitant</w:t>
      </w:r>
      <w:r w:rsidR="00E26043" w:rsidRPr="009B5075">
        <w:rPr>
          <w:rFonts w:ascii="Arial" w:eastAsia="Times New Roman" w:hAnsi="Arial" w:cs="Arial"/>
          <w:b/>
          <w:sz w:val="24"/>
          <w:szCs w:val="24"/>
          <w:lang w:val="ro-RO"/>
        </w:rPr>
        <w:t xml:space="preserve">: </w:t>
      </w:r>
      <w:r w:rsidR="003B3F38" w:rsidRPr="009B5075">
        <w:rPr>
          <w:rFonts w:ascii="Arial" w:eastAsia="Times New Roman" w:hAnsi="Arial" w:cs="Arial"/>
          <w:sz w:val="24"/>
          <w:szCs w:val="24"/>
          <w:lang w:val="ro-RO"/>
        </w:rPr>
        <w:t>Consiliul Raional Soroca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 </w:t>
      </w:r>
      <w:r w:rsidR="00C43BC1">
        <w:rPr>
          <w:rFonts w:ascii="Arial" w:eastAsia="Times New Roman" w:hAnsi="Arial" w:cs="Arial"/>
          <w:sz w:val="24"/>
          <w:szCs w:val="24"/>
          <w:lang w:val="ro-RO"/>
        </w:rPr>
        <w:t>și Institutul pentru Dezvoltare și Inițiative Sociale (IDIS) „</w:t>
      </w:r>
      <w:r w:rsidR="00C43BC1" w:rsidRPr="00C43BC1">
        <w:rPr>
          <w:rFonts w:ascii="Arial" w:eastAsia="Times New Roman" w:hAnsi="Arial" w:cs="Arial"/>
          <w:sz w:val="24"/>
          <w:szCs w:val="24"/>
          <w:lang w:val="fr-FR"/>
        </w:rPr>
        <w:t>Viitorul”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322F11" w:rsidRPr="009B5075" w:rsidRDefault="00322F11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bookmarkStart w:id="0" w:name="_GoBack"/>
      <w:bookmarkEnd w:id="0"/>
    </w:p>
    <w:p w:rsidR="007675BE" w:rsidRPr="009B5075" w:rsidRDefault="00A33CBB" w:rsidP="00BE6862">
      <w:pPr>
        <w:spacing w:after="0" w:line="276" w:lineRule="auto"/>
        <w:ind w:left="-45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sz w:val="24"/>
          <w:szCs w:val="24"/>
          <w:lang w:val="ro-RO"/>
        </w:rPr>
        <w:t>P</w:t>
      </w:r>
      <w:r w:rsidR="007675BE" w:rsidRPr="009B5075">
        <w:rPr>
          <w:rFonts w:ascii="Arial" w:eastAsia="Times New Roman" w:hAnsi="Arial" w:cs="Arial"/>
          <w:sz w:val="24"/>
          <w:szCs w:val="24"/>
          <w:lang w:val="ro-RO"/>
        </w:rPr>
        <w:t>roiectul </w:t>
      </w:r>
      <w:r w:rsidR="007675BE" w:rsidRPr="009B5075">
        <w:rPr>
          <w:rStyle w:val="Robust"/>
          <w:rFonts w:ascii="Arial" w:hAnsi="Arial" w:cs="Arial"/>
          <w:b w:val="0"/>
          <w:i/>
          <w:noProof/>
          <w:sz w:val="24"/>
          <w:szCs w:val="24"/>
          <w:shd w:val="clear" w:color="auto" w:fill="FFFFFF"/>
          <w:lang w:val="ro-RO"/>
        </w:rPr>
        <w:t>„</w:t>
      </w:r>
      <w:r w:rsidR="007675BE" w:rsidRPr="009B5075">
        <w:rPr>
          <w:rFonts w:ascii="Arial" w:hAnsi="Arial" w:cs="Arial"/>
          <w:i/>
          <w:noProof/>
          <w:sz w:val="24"/>
          <w:szCs w:val="24"/>
          <w:lang w:val="ro-RO"/>
        </w:rPr>
        <w:t>Turismul rural – un pas sigur spre stimularea cooperării transfrontaliere între raioanele Soroca (Republica Moldova) și Iampol (Ucraina, regiunea Vinnița)</w:t>
      </w:r>
      <w:r w:rsidR="007675BE" w:rsidRPr="009B5075">
        <w:rPr>
          <w:rStyle w:val="Robust"/>
          <w:rFonts w:ascii="Arial" w:hAnsi="Arial" w:cs="Arial"/>
          <w:b w:val="0"/>
          <w:i/>
          <w:noProof/>
          <w:sz w:val="24"/>
          <w:szCs w:val="24"/>
          <w:shd w:val="clear" w:color="auto" w:fill="FFFFFF"/>
          <w:lang w:val="ro-RO"/>
        </w:rPr>
        <w:t>”</w:t>
      </w:r>
      <w:r w:rsidRPr="009B5075">
        <w:rPr>
          <w:rFonts w:ascii="Arial" w:hAnsi="Arial" w:cs="Arial"/>
          <w:noProof/>
          <w:sz w:val="24"/>
          <w:szCs w:val="24"/>
          <w:shd w:val="clear" w:color="auto" w:fill="FFFFFF"/>
          <w:lang w:val="ro-RO"/>
        </w:rPr>
        <w:t xml:space="preserve"> este </w:t>
      </w:r>
      <w:r w:rsidR="007675BE" w:rsidRPr="009B5075">
        <w:rPr>
          <w:rFonts w:ascii="Arial" w:hAnsi="Arial" w:cs="Arial"/>
          <w:noProof/>
          <w:sz w:val="24"/>
          <w:szCs w:val="24"/>
          <w:shd w:val="clear" w:color="auto" w:fill="FFFFFF"/>
          <w:lang w:val="ro-RO"/>
        </w:rPr>
        <w:t>implementat de IDIS „Viitorul”, în parteneriat cu Consiliul raional Soroca și Administrația raională Iampol (Ucraina). Proiectul este cofinanțat de Uniunea Europeană prin Programului de Cooperare Teritorială Republica Moldova – Ucraina în cadrul Parteneriatului Estic (EaPTC)</w:t>
      </w:r>
      <w:r w:rsidRPr="009B5075">
        <w:rPr>
          <w:rFonts w:ascii="Arial" w:hAnsi="Arial" w:cs="Arial"/>
          <w:noProof/>
          <w:sz w:val="24"/>
          <w:szCs w:val="24"/>
          <w:shd w:val="clear" w:color="auto" w:fill="FFFFFF"/>
          <w:lang w:val="ro-RO"/>
        </w:rPr>
        <w:t xml:space="preserve">.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Consiliul Raional Soroca</w:t>
      </w:r>
      <w:r w:rsidR="00C43BC1">
        <w:rPr>
          <w:rFonts w:ascii="Arial" w:eastAsia="Times New Roman" w:hAnsi="Arial" w:cs="Arial"/>
          <w:sz w:val="24"/>
          <w:szCs w:val="24"/>
          <w:lang w:val="ro-RO"/>
        </w:rPr>
        <w:t xml:space="preserve"> și Institutul pentru Dezvoltare și Inițiative Sociale (IDIS) „</w:t>
      </w:r>
      <w:r w:rsidR="00C43BC1" w:rsidRPr="00C43BC1">
        <w:rPr>
          <w:rFonts w:ascii="Arial" w:eastAsia="Times New Roman" w:hAnsi="Arial" w:cs="Arial"/>
          <w:sz w:val="24"/>
          <w:szCs w:val="24"/>
          <w:lang w:val="fr-FR"/>
        </w:rPr>
        <w:t>Viitorul”</w:t>
      </w:r>
      <w:r w:rsidR="00C43BC1" w:rsidRPr="009B5075">
        <w:rPr>
          <w:rFonts w:ascii="Arial" w:eastAsia="Times New Roman" w:hAnsi="Arial" w:cs="Arial"/>
          <w:sz w:val="24"/>
          <w:szCs w:val="24"/>
          <w:lang w:val="ro-RO"/>
        </w:rPr>
        <w:t> </w:t>
      </w:r>
      <w:r w:rsidR="007675BE" w:rsidRPr="009B5075">
        <w:rPr>
          <w:rFonts w:ascii="Arial" w:eastAsia="Times New Roman" w:hAnsi="Arial" w:cs="Arial"/>
          <w:bCs/>
          <w:sz w:val="24"/>
          <w:szCs w:val="24"/>
          <w:lang w:val="ro-RO"/>
        </w:rPr>
        <w:t xml:space="preserve">organizează un concurs public de selectare a </w:t>
      </w:r>
      <w:r w:rsidR="0086629D" w:rsidRPr="009B5075">
        <w:rPr>
          <w:rFonts w:ascii="Arial" w:eastAsia="Times New Roman" w:hAnsi="Arial" w:cs="Arial"/>
          <w:bCs/>
          <w:sz w:val="24"/>
          <w:szCs w:val="24"/>
          <w:lang w:val="ro-RO"/>
        </w:rPr>
        <w:t>doi experți naționali</w:t>
      </w:r>
      <w:r w:rsidR="007675BE" w:rsidRPr="009B5075">
        <w:rPr>
          <w:rFonts w:ascii="Arial" w:eastAsia="Times New Roman" w:hAnsi="Arial" w:cs="Arial"/>
          <w:bCs/>
          <w:sz w:val="24"/>
          <w:szCs w:val="24"/>
          <w:lang w:val="ro-RO"/>
        </w:rPr>
        <w:t>.</w:t>
      </w:r>
    </w:p>
    <w:p w:rsidR="00A33CBB" w:rsidRPr="009B5075" w:rsidRDefault="00A33CBB" w:rsidP="00E26043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22F11" w:rsidRPr="009B5075" w:rsidRDefault="00322F11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>Obiectivele instruirii:</w:t>
      </w:r>
    </w:p>
    <w:p w:rsidR="00E64002" w:rsidRPr="009B5075" w:rsidRDefault="003D7B8C" w:rsidP="00BE6862">
      <w:pPr>
        <w:pStyle w:val="Listparagraf"/>
        <w:numPr>
          <w:ilvl w:val="0"/>
          <w:numId w:val="4"/>
        </w:numPr>
        <w:tabs>
          <w:tab w:val="left" w:pos="90"/>
        </w:tabs>
        <w:spacing w:after="0"/>
        <w:ind w:left="-450" w:firstLine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B5075">
        <w:rPr>
          <w:rFonts w:ascii="Arial" w:hAnsi="Arial" w:cs="Arial"/>
          <w:sz w:val="24"/>
          <w:szCs w:val="24"/>
          <w:lang w:val="ro-RO"/>
        </w:rPr>
        <w:t>e</w:t>
      </w:r>
      <w:r w:rsidR="00E64002" w:rsidRPr="009B5075">
        <w:rPr>
          <w:rFonts w:ascii="Arial" w:hAnsi="Arial" w:cs="Arial"/>
          <w:sz w:val="24"/>
          <w:szCs w:val="24"/>
          <w:lang w:val="ro-RO"/>
        </w:rPr>
        <w:t xml:space="preserve">laborarea </w:t>
      </w:r>
      <w:r w:rsidRPr="009B5075">
        <w:rPr>
          <w:rFonts w:ascii="Arial" w:hAnsi="Arial" w:cs="Arial"/>
          <w:sz w:val="24"/>
          <w:szCs w:val="24"/>
          <w:lang w:val="ro-RO"/>
        </w:rPr>
        <w:t xml:space="preserve">unui </w:t>
      </w:r>
      <w:r w:rsidR="00E64002" w:rsidRPr="009B5075">
        <w:rPr>
          <w:rFonts w:ascii="Arial" w:hAnsi="Arial" w:cs="Arial"/>
          <w:sz w:val="24"/>
          <w:szCs w:val="24"/>
          <w:lang w:val="ro-RO"/>
        </w:rPr>
        <w:t>program</w:t>
      </w:r>
      <w:r w:rsidRPr="009B5075">
        <w:rPr>
          <w:rFonts w:ascii="Arial" w:hAnsi="Arial" w:cs="Arial"/>
          <w:sz w:val="24"/>
          <w:szCs w:val="24"/>
          <w:lang w:val="ro-RO"/>
        </w:rPr>
        <w:t xml:space="preserve"> comun</w:t>
      </w:r>
      <w:r w:rsidR="00E64002" w:rsidRPr="009B5075">
        <w:rPr>
          <w:rFonts w:ascii="Arial" w:hAnsi="Arial" w:cs="Arial"/>
          <w:sz w:val="24"/>
          <w:szCs w:val="24"/>
          <w:lang w:val="ro-RO"/>
        </w:rPr>
        <w:t xml:space="preserve"> moldo-ucrainean de dezvoltare a turismului rural în regiunea transfrontalieră</w:t>
      </w:r>
      <w:r w:rsidRPr="009B5075">
        <w:rPr>
          <w:rFonts w:ascii="Arial" w:hAnsi="Arial" w:cs="Arial"/>
          <w:sz w:val="24"/>
          <w:szCs w:val="24"/>
          <w:lang w:val="ro-RO"/>
        </w:rPr>
        <w:t xml:space="preserve"> a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raioanelor Soroca </w:t>
      </w:r>
      <w:r w:rsidRPr="009B5075">
        <w:rPr>
          <w:rFonts w:ascii="Arial" w:hAnsi="Arial" w:cs="Arial"/>
          <w:noProof/>
          <w:sz w:val="24"/>
          <w:szCs w:val="24"/>
          <w:lang w:val="ro-RO"/>
        </w:rPr>
        <w:t>(Republica Moldova)</w:t>
      </w:r>
      <w:r w:rsidR="00962747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și </w:t>
      </w:r>
      <w:r w:rsidRPr="009B5075">
        <w:rPr>
          <w:rFonts w:ascii="Arial" w:hAnsi="Arial" w:cs="Arial"/>
          <w:noProof/>
          <w:sz w:val="24"/>
          <w:szCs w:val="24"/>
          <w:lang w:val="ro-RO"/>
        </w:rPr>
        <w:t>Iampol (Ucraina, regiunea Vinnița);</w:t>
      </w:r>
    </w:p>
    <w:p w:rsidR="00322F11" w:rsidRPr="009B5075" w:rsidRDefault="00322F11" w:rsidP="00BE6862">
      <w:pPr>
        <w:pStyle w:val="Listparagraf"/>
        <w:numPr>
          <w:ilvl w:val="0"/>
          <w:numId w:val="4"/>
        </w:numPr>
        <w:tabs>
          <w:tab w:val="left" w:pos="90"/>
        </w:tabs>
        <w:spacing w:after="0"/>
        <w:ind w:left="-450" w:firstLine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consolidarea capacităților în domeniul </w:t>
      </w:r>
      <w:r w:rsidR="009566D4" w:rsidRPr="009B5075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>turis</w:t>
      </w:r>
      <w:r w:rsidR="00A33CBB" w:rsidRPr="009B5075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>mului</w:t>
      </w:r>
      <w:r w:rsidR="009566D4" w:rsidRPr="009B5075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 xml:space="preserve"> </w:t>
      </w:r>
      <w:r w:rsidR="00A33CBB" w:rsidRPr="009B5075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>rur</w:t>
      </w:r>
      <w:r w:rsidRPr="009B5075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>al</w:t>
      </w:r>
      <w:r w:rsidR="009566D4" w:rsidRPr="009B5075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 xml:space="preserve">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a reprezentanților administrației publice locale de nivelul I și II</w:t>
      </w:r>
      <w:r w:rsidR="003D7B8C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 și a furnizorilor de servicii turistice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 din raio</w:t>
      </w:r>
      <w:r w:rsidR="003B30C5" w:rsidRPr="009B5075">
        <w:rPr>
          <w:rFonts w:ascii="Arial" w:eastAsia="Times New Roman" w:hAnsi="Arial" w:cs="Arial"/>
          <w:sz w:val="24"/>
          <w:szCs w:val="24"/>
          <w:lang w:val="ro-RO"/>
        </w:rPr>
        <w:t>a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n</w:t>
      </w:r>
      <w:r w:rsidR="003B30C5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ele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Soroca </w:t>
      </w:r>
      <w:r w:rsidR="003B30C5" w:rsidRPr="009B5075">
        <w:rPr>
          <w:rFonts w:ascii="Arial" w:hAnsi="Arial" w:cs="Arial"/>
          <w:noProof/>
          <w:sz w:val="24"/>
          <w:szCs w:val="24"/>
          <w:lang w:val="ro-RO"/>
        </w:rPr>
        <w:t>(Republica Moldova)</w:t>
      </w:r>
      <w:r w:rsidR="009566D4" w:rsidRPr="009B5075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și </w:t>
      </w:r>
      <w:r w:rsidRPr="009B5075">
        <w:rPr>
          <w:rFonts w:ascii="Arial" w:hAnsi="Arial" w:cs="Arial"/>
          <w:noProof/>
          <w:sz w:val="24"/>
          <w:szCs w:val="24"/>
          <w:lang w:val="ro-RO"/>
        </w:rPr>
        <w:t>Iampol (Ucraina, regiunea Vinnița)</w:t>
      </w:r>
      <w:r w:rsidR="003D7B8C" w:rsidRPr="009B5075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322F11" w:rsidRPr="009B5075" w:rsidRDefault="00322F11" w:rsidP="00BE6862">
      <w:pPr>
        <w:tabs>
          <w:tab w:val="left" w:pos="90"/>
        </w:tabs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4D1EB2" w:rsidRPr="0048062A" w:rsidRDefault="004D1EB2" w:rsidP="0048062A">
      <w:pPr>
        <w:tabs>
          <w:tab w:val="left" w:pos="90"/>
        </w:tabs>
        <w:spacing w:after="0" w:line="276" w:lineRule="auto"/>
        <w:ind w:left="-45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 xml:space="preserve">Rezultatul (finalitatea) instruirii: </w:t>
      </w:r>
      <w:r w:rsidRPr="009B5075">
        <w:rPr>
          <w:rFonts w:ascii="Arial" w:hAnsi="Arial" w:cs="Arial"/>
          <w:sz w:val="24"/>
          <w:szCs w:val="24"/>
          <w:lang w:val="ro-RO"/>
        </w:rPr>
        <w:t xml:space="preserve">programul comun moldo-ucrainean de dezvoltare a turismului rural în regiunea transfrontalieră a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raioanelor Soroca </w:t>
      </w:r>
      <w:r w:rsidRPr="009B5075">
        <w:rPr>
          <w:rFonts w:ascii="Arial" w:hAnsi="Arial" w:cs="Arial"/>
          <w:noProof/>
          <w:sz w:val="24"/>
          <w:szCs w:val="24"/>
          <w:lang w:val="ro-RO"/>
        </w:rPr>
        <w:t>(Republica Moldova)</w:t>
      </w:r>
      <w:r w:rsidR="0048062A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și </w:t>
      </w:r>
      <w:r w:rsidRPr="009B5075">
        <w:rPr>
          <w:rFonts w:ascii="Arial" w:hAnsi="Arial" w:cs="Arial"/>
          <w:noProof/>
          <w:sz w:val="24"/>
          <w:szCs w:val="24"/>
          <w:lang w:val="ro-RO"/>
        </w:rPr>
        <w:t>Iampol (Ucraina, regiunea Vinnița) elaborat.</w:t>
      </w:r>
    </w:p>
    <w:p w:rsidR="00322F11" w:rsidRPr="009B5075" w:rsidRDefault="00322F11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</w:pPr>
    </w:p>
    <w:p w:rsidR="006A5BDD" w:rsidRPr="008333B8" w:rsidRDefault="006A5BDD" w:rsidP="006A5BDD">
      <w:pPr>
        <w:pStyle w:val="Listparagraf"/>
        <w:tabs>
          <w:tab w:val="left" w:pos="90"/>
        </w:tabs>
        <w:spacing w:after="0"/>
        <w:ind w:left="-450"/>
        <w:jc w:val="both"/>
        <w:rPr>
          <w:rFonts w:ascii="Arial" w:hAnsi="Arial" w:cs="Arial"/>
          <w:sz w:val="24"/>
          <w:szCs w:val="24"/>
          <w:lang w:val="ro-RO"/>
        </w:rPr>
      </w:pPr>
      <w:r w:rsidRPr="008333B8">
        <w:rPr>
          <w:rFonts w:ascii="Arial" w:hAnsi="Arial" w:cs="Arial"/>
          <w:b/>
          <w:sz w:val="24"/>
          <w:szCs w:val="24"/>
          <w:lang w:val="ro-RO"/>
        </w:rPr>
        <w:t xml:space="preserve">Total participanți care vor fi selectați: </w:t>
      </w:r>
      <w:r w:rsidRPr="008333B8">
        <w:rPr>
          <w:rFonts w:ascii="Arial" w:hAnsi="Arial" w:cs="Arial"/>
          <w:sz w:val="24"/>
          <w:szCs w:val="24"/>
          <w:lang w:val="ro-RO"/>
        </w:rPr>
        <w:t xml:space="preserve">30 participanți: </w:t>
      </w:r>
    </w:p>
    <w:p w:rsidR="00C32BD3" w:rsidRPr="00C32BD3" w:rsidRDefault="00C32BD3" w:rsidP="00C32BD3">
      <w:pPr>
        <w:pStyle w:val="Listparagraf"/>
        <w:numPr>
          <w:ilvl w:val="0"/>
          <w:numId w:val="4"/>
        </w:numPr>
        <w:tabs>
          <w:tab w:val="left" w:pos="0"/>
        </w:tabs>
        <w:spacing w:after="0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</w:pPr>
      <w:r w:rsidRPr="00C32BD3">
        <w:rPr>
          <w:rFonts w:ascii="Arial" w:hAnsi="Arial" w:cs="Arial"/>
          <w:sz w:val="24"/>
          <w:szCs w:val="24"/>
          <w:lang w:val="ro-RO"/>
        </w:rPr>
        <w:t xml:space="preserve">15 reprezentanți ai APL de nivelul I (local) și de nivelul II (raional), precum </w:t>
      </w:r>
      <w:r w:rsidRPr="00C32BD3">
        <w:rPr>
          <w:rFonts w:ascii="Arial" w:eastAsia="Times New Roman" w:hAnsi="Arial" w:cs="Arial"/>
          <w:sz w:val="24"/>
          <w:szCs w:val="24"/>
          <w:lang w:val="ro-RO"/>
        </w:rPr>
        <w:t xml:space="preserve">și furnizori de servicii turistice </w:t>
      </w:r>
      <w:r w:rsidRPr="00C32BD3">
        <w:rPr>
          <w:rFonts w:ascii="Arial" w:hAnsi="Arial" w:cs="Arial"/>
          <w:sz w:val="24"/>
          <w:szCs w:val="24"/>
          <w:lang w:val="ro-RO"/>
        </w:rPr>
        <w:t>din raionul Soroca</w:t>
      </w:r>
    </w:p>
    <w:p w:rsidR="00C32BD3" w:rsidRPr="00C32BD3" w:rsidRDefault="00C32BD3" w:rsidP="00C32BD3">
      <w:pPr>
        <w:pStyle w:val="Listparagraf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32BD3">
        <w:rPr>
          <w:rFonts w:ascii="Arial" w:hAnsi="Arial" w:cs="Arial"/>
          <w:sz w:val="24"/>
          <w:szCs w:val="24"/>
          <w:lang w:val="ro-RO"/>
        </w:rPr>
        <w:t xml:space="preserve">15 reprezentanți  ai APL de nivelul I (local) și de nivelul II (raional), precum </w:t>
      </w:r>
      <w:r w:rsidRPr="00C32BD3">
        <w:rPr>
          <w:rFonts w:ascii="Arial" w:eastAsia="Times New Roman" w:hAnsi="Arial" w:cs="Arial"/>
          <w:sz w:val="24"/>
          <w:szCs w:val="24"/>
          <w:lang w:val="ro-RO"/>
        </w:rPr>
        <w:t xml:space="preserve">și furnizori de servicii turistice </w:t>
      </w:r>
      <w:r w:rsidRPr="00C32BD3">
        <w:rPr>
          <w:rFonts w:ascii="Arial" w:hAnsi="Arial" w:cs="Arial"/>
          <w:sz w:val="24"/>
          <w:szCs w:val="24"/>
          <w:lang w:val="ro-RO"/>
        </w:rPr>
        <w:t xml:space="preserve">din raionul Iampol </w:t>
      </w:r>
    </w:p>
    <w:p w:rsidR="00287D90" w:rsidRPr="009B5075" w:rsidRDefault="00287D90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</w:pPr>
    </w:p>
    <w:p w:rsidR="00287D90" w:rsidRDefault="00287D90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</w:pPr>
    </w:p>
    <w:p w:rsidR="00C32BD3" w:rsidRDefault="00C32BD3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</w:pPr>
    </w:p>
    <w:p w:rsidR="00C32BD3" w:rsidRDefault="00C32BD3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</w:pPr>
    </w:p>
    <w:p w:rsidR="00C32BD3" w:rsidRPr="009B5075" w:rsidRDefault="00C32BD3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</w:pPr>
    </w:p>
    <w:p w:rsidR="007675BE" w:rsidRPr="009B5075" w:rsidRDefault="007675BE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lastRenderedPageBreak/>
        <w:t>Cine poate aplica:</w:t>
      </w:r>
    </w:p>
    <w:p w:rsidR="00B36808" w:rsidRPr="009B5075" w:rsidRDefault="00B36808" w:rsidP="00BE6862">
      <w:pPr>
        <w:spacing w:after="0" w:line="276" w:lineRule="auto"/>
        <w:ind w:left="-45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9B5075">
        <w:rPr>
          <w:rFonts w:ascii="Arial" w:hAnsi="Arial" w:cs="Arial"/>
          <w:sz w:val="24"/>
          <w:szCs w:val="24"/>
          <w:lang w:val="ro-RO"/>
        </w:rPr>
        <w:t xml:space="preserve">Doi experți vor pregăti conținutul și prezentările corespunzătoare pentru seminarul </w:t>
      </w:r>
      <w:r w:rsidRPr="009B5075">
        <w:rPr>
          <w:rFonts w:ascii="Arial" w:hAnsi="Arial" w:cs="Arial"/>
          <w:i/>
          <w:sz w:val="24"/>
          <w:szCs w:val="24"/>
          <w:lang w:val="ro-RO"/>
        </w:rPr>
        <w:t>„</w:t>
      </w:r>
      <w:r w:rsidR="009D4E17" w:rsidRPr="009B5075">
        <w:rPr>
          <w:rFonts w:ascii="Arial" w:hAnsi="Arial" w:cs="Arial"/>
          <w:b/>
          <w:sz w:val="24"/>
          <w:szCs w:val="24"/>
          <w:lang w:val="ro-RO"/>
        </w:rPr>
        <w:t xml:space="preserve">Elaborarea programului moldo-ucrainean de dezvoltare a turismului rural în regiunea transfrontalieră </w:t>
      </w:r>
      <w:r w:rsidR="009D4E17" w:rsidRPr="009B5075">
        <w:rPr>
          <w:rFonts w:ascii="Arial" w:hAnsi="Arial" w:cs="Arial"/>
          <w:b/>
          <w:caps/>
          <w:sz w:val="24"/>
          <w:szCs w:val="24"/>
          <w:lang w:val="ro-RO"/>
        </w:rPr>
        <w:t xml:space="preserve"> Soroca – IampOl</w:t>
      </w:r>
      <w:r w:rsidRPr="009B5075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>”</w:t>
      </w:r>
    </w:p>
    <w:p w:rsidR="00C32BD3" w:rsidRDefault="00C32BD3" w:rsidP="00BE6862">
      <w:pPr>
        <w:spacing w:after="0" w:line="276" w:lineRule="auto"/>
        <w:ind w:left="-45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B36808" w:rsidRPr="009B5075" w:rsidRDefault="00B36808" w:rsidP="00BE6862">
      <w:pPr>
        <w:spacing w:after="0" w:line="276" w:lineRule="auto"/>
        <w:ind w:left="-45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9B5075">
        <w:rPr>
          <w:rFonts w:ascii="Arial" w:hAnsi="Arial" w:cs="Arial"/>
          <w:i/>
          <w:sz w:val="24"/>
          <w:szCs w:val="24"/>
          <w:lang w:val="ro-RO"/>
        </w:rPr>
        <w:t xml:space="preserve">Seminarul ar trebui să conțină următoarele subiecte (experții pot veni și cu alte recomandări / completări): </w:t>
      </w:r>
    </w:p>
    <w:p w:rsidR="00072C11" w:rsidRPr="009B5075" w:rsidRDefault="00072C11" w:rsidP="00BE6862">
      <w:pPr>
        <w:pStyle w:val="Listparagraf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sz w:val="24"/>
          <w:szCs w:val="24"/>
          <w:lang w:val="ro-RO"/>
        </w:rPr>
        <w:t>Abordar</w:t>
      </w:r>
      <w:r w:rsidR="00FD6665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ea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contextului de dezvoltare socio-economică a </w:t>
      </w:r>
      <w:r w:rsidR="00FD6665" w:rsidRPr="009B5075">
        <w:rPr>
          <w:rFonts w:ascii="Arial" w:eastAsia="Times New Roman" w:hAnsi="Arial" w:cs="Arial"/>
          <w:sz w:val="24"/>
          <w:szCs w:val="24"/>
          <w:lang w:val="ro-RO"/>
        </w:rPr>
        <w:t>teritoriului de referinţă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 (raioanele Soroca și </w:t>
      </w:r>
      <w:r w:rsidRPr="009B5075">
        <w:rPr>
          <w:rFonts w:ascii="Arial" w:hAnsi="Arial" w:cs="Arial"/>
          <w:noProof/>
          <w:sz w:val="24"/>
          <w:szCs w:val="24"/>
          <w:lang w:val="ro-RO"/>
        </w:rPr>
        <w:t>Iampol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)</w:t>
      </w:r>
      <w:r w:rsidR="00FD6665" w:rsidRPr="009B5075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23292C" w:rsidRPr="009B5075" w:rsidRDefault="00072C11" w:rsidP="00BE6862">
      <w:pPr>
        <w:pStyle w:val="Listparagraf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sz w:val="24"/>
          <w:szCs w:val="24"/>
          <w:lang w:val="ro-RO"/>
        </w:rPr>
        <w:t>Prezentarea cadrului de politici / strategii / planuri naţionale (</w:t>
      </w:r>
      <w:r w:rsidRPr="009B5075">
        <w:rPr>
          <w:rFonts w:ascii="Arial" w:hAnsi="Arial" w:cs="Arial"/>
          <w:noProof/>
          <w:sz w:val="24"/>
          <w:szCs w:val="24"/>
          <w:lang w:val="ro-RO"/>
        </w:rPr>
        <w:t>Republica Moldova</w:t>
      </w:r>
      <w:r w:rsidR="009566D4" w:rsidRPr="009B5075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și </w:t>
      </w:r>
      <w:r w:rsidRPr="009B5075">
        <w:rPr>
          <w:rFonts w:ascii="Arial" w:hAnsi="Arial" w:cs="Arial"/>
          <w:noProof/>
          <w:sz w:val="24"/>
          <w:szCs w:val="24"/>
          <w:lang w:val="ro-RO"/>
        </w:rPr>
        <w:t>Ucraina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) și regionale (Regiunea de dezvoltare Nord, </w:t>
      </w:r>
      <w:r w:rsidRPr="009B5075">
        <w:rPr>
          <w:rFonts w:ascii="Arial" w:hAnsi="Arial" w:cs="Arial"/>
          <w:noProof/>
          <w:sz w:val="24"/>
          <w:szCs w:val="24"/>
          <w:lang w:val="ro-RO"/>
        </w:rPr>
        <w:t>Republica Moldova; Regiunea Vinnița, Ucraina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) relevante pentru dezvoltarea turismului.</w:t>
      </w:r>
    </w:p>
    <w:p w:rsidR="0023292C" w:rsidRPr="009B5075" w:rsidRDefault="0023292C" w:rsidP="00BE6862">
      <w:pPr>
        <w:pStyle w:val="Listparagraf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Analiza </w:t>
      </w:r>
      <w:r w:rsidR="003F5992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documentelor </w:t>
      </w:r>
      <w:r w:rsidRPr="009B5075">
        <w:rPr>
          <w:rFonts w:ascii="Arial" w:eastAsia="MS Mincho" w:hAnsi="Arial" w:cs="Arial"/>
          <w:iCs/>
          <w:sz w:val="24"/>
          <w:szCs w:val="24"/>
          <w:lang w:val="ro-RO"/>
        </w:rPr>
        <w:t>strategi</w:t>
      </w:r>
      <w:r w:rsidR="003F5992" w:rsidRPr="009B5075">
        <w:rPr>
          <w:rFonts w:ascii="Arial" w:eastAsia="MS Mincho" w:hAnsi="Arial" w:cs="Arial"/>
          <w:iCs/>
          <w:sz w:val="24"/>
          <w:szCs w:val="24"/>
          <w:lang w:val="ro-RO"/>
        </w:rPr>
        <w:t>ce</w:t>
      </w:r>
      <w:r w:rsidRPr="009B5075">
        <w:rPr>
          <w:rFonts w:ascii="Arial" w:eastAsia="MS Mincho" w:hAnsi="Arial" w:cs="Arial"/>
          <w:iCs/>
          <w:sz w:val="24"/>
          <w:szCs w:val="24"/>
          <w:lang w:val="ro-RO"/>
        </w:rPr>
        <w:t xml:space="preserve"> de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dezvoltare</w:t>
      </w:r>
      <w:r w:rsidR="009566D4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3F5992" w:rsidRPr="009B5075">
        <w:rPr>
          <w:rFonts w:ascii="Arial" w:hAnsi="Arial" w:cs="Arial"/>
          <w:sz w:val="24"/>
          <w:szCs w:val="24"/>
          <w:lang w:val="ro-RO"/>
        </w:rPr>
        <w:t xml:space="preserve">social-economică a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raioanelor Soroca și </w:t>
      </w:r>
      <w:r w:rsidRPr="009B5075">
        <w:rPr>
          <w:rFonts w:ascii="Arial" w:hAnsi="Arial" w:cs="Arial"/>
          <w:noProof/>
          <w:sz w:val="24"/>
          <w:szCs w:val="24"/>
          <w:lang w:val="ro-RO"/>
        </w:rPr>
        <w:t>Iampol, cu referire la domeniul turismului.</w:t>
      </w:r>
    </w:p>
    <w:p w:rsidR="0023292C" w:rsidRPr="009B5075" w:rsidRDefault="003F5992" w:rsidP="00BE6862">
      <w:pPr>
        <w:pStyle w:val="Listparagraf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Analiza potențialului turistic al raioanelor Soroca și </w:t>
      </w:r>
      <w:r w:rsidRPr="009B5075">
        <w:rPr>
          <w:rFonts w:ascii="Arial" w:hAnsi="Arial" w:cs="Arial"/>
          <w:noProof/>
          <w:sz w:val="24"/>
          <w:szCs w:val="24"/>
          <w:lang w:val="ro-RO"/>
        </w:rPr>
        <w:t xml:space="preserve">Iampol, </w:t>
      </w:r>
      <w:r w:rsidR="002B6808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și a </w:t>
      </w:r>
      <w:r w:rsidR="002B6808" w:rsidRPr="009B5075">
        <w:rPr>
          <w:rFonts w:ascii="Arial" w:eastAsia="MS Mincho" w:hAnsi="Arial" w:cs="Arial"/>
          <w:iCs/>
          <w:sz w:val="24"/>
          <w:szCs w:val="24"/>
          <w:lang w:val="ro-RO"/>
        </w:rPr>
        <w:t xml:space="preserve">posibilităților de valorificare </w:t>
      </w:r>
      <w:r w:rsidRPr="009B5075">
        <w:rPr>
          <w:rFonts w:ascii="Arial" w:hAnsi="Arial" w:cs="Arial"/>
          <w:noProof/>
          <w:sz w:val="24"/>
          <w:szCs w:val="24"/>
          <w:lang w:val="ro-RO"/>
        </w:rPr>
        <w:t xml:space="preserve">din perspectiva dezvoltării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turismului rural.</w:t>
      </w:r>
      <w:r w:rsidR="00962747">
        <w:rPr>
          <w:rFonts w:ascii="Arial" w:eastAsia="Times New Roman" w:hAnsi="Arial" w:cs="Arial"/>
          <w:sz w:val="24"/>
          <w:szCs w:val="24"/>
          <w:lang w:val="ro-RO"/>
        </w:rPr>
        <w:t xml:space="preserve"> Analiza SWOT.</w:t>
      </w:r>
    </w:p>
    <w:p w:rsidR="003F5992" w:rsidRPr="009B5075" w:rsidRDefault="003F5992" w:rsidP="00BE6862">
      <w:pPr>
        <w:pStyle w:val="Listparagraf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B5075">
        <w:rPr>
          <w:rFonts w:ascii="Arial" w:eastAsia="MS Mincho" w:hAnsi="Arial" w:cs="Arial"/>
          <w:iCs/>
          <w:sz w:val="24"/>
          <w:szCs w:val="24"/>
          <w:lang w:val="ro-RO"/>
        </w:rPr>
        <w:t xml:space="preserve">Prezentarea metodologiei de elaborare a </w:t>
      </w:r>
      <w:r w:rsidR="00247620" w:rsidRPr="009B5075">
        <w:rPr>
          <w:rFonts w:ascii="Arial" w:hAnsi="Arial" w:cs="Arial"/>
          <w:sz w:val="24"/>
          <w:szCs w:val="24"/>
          <w:lang w:val="ro-RO"/>
        </w:rPr>
        <w:t>P</w:t>
      </w:r>
      <w:r w:rsidRPr="009B5075">
        <w:rPr>
          <w:rFonts w:ascii="Arial" w:hAnsi="Arial" w:cs="Arial"/>
          <w:sz w:val="24"/>
          <w:szCs w:val="24"/>
          <w:lang w:val="ro-RO"/>
        </w:rPr>
        <w:t>rogramului moldo-ucrainean de dezvoltare a turismului rural în regiunea transfrontalieră</w:t>
      </w:r>
      <w:r w:rsidR="002B6808" w:rsidRPr="009B5075">
        <w:rPr>
          <w:rFonts w:ascii="Arial" w:hAnsi="Arial" w:cs="Arial"/>
          <w:sz w:val="24"/>
          <w:szCs w:val="24"/>
          <w:lang w:val="ro-RO"/>
        </w:rPr>
        <w:t xml:space="preserve"> Soroca -</w:t>
      </w:r>
      <w:r w:rsidR="009566D4" w:rsidRPr="009B5075">
        <w:rPr>
          <w:rFonts w:ascii="Arial" w:hAnsi="Arial" w:cs="Arial"/>
          <w:sz w:val="24"/>
          <w:szCs w:val="24"/>
          <w:lang w:val="ro-RO"/>
        </w:rPr>
        <w:t xml:space="preserve"> </w:t>
      </w:r>
      <w:r w:rsidR="002B6808" w:rsidRPr="009B5075">
        <w:rPr>
          <w:rFonts w:ascii="Arial" w:hAnsi="Arial" w:cs="Arial"/>
          <w:sz w:val="24"/>
          <w:szCs w:val="24"/>
          <w:lang w:val="ro-RO"/>
        </w:rPr>
        <w:t>Iampol</w:t>
      </w:r>
      <w:r w:rsidRPr="009B5075">
        <w:rPr>
          <w:rFonts w:ascii="Arial" w:hAnsi="Arial" w:cs="Arial"/>
          <w:sz w:val="24"/>
          <w:szCs w:val="24"/>
          <w:lang w:val="ro-RO"/>
        </w:rPr>
        <w:t>.</w:t>
      </w:r>
    </w:p>
    <w:p w:rsidR="00247620" w:rsidRPr="00962747" w:rsidRDefault="001F6445" w:rsidP="00962747">
      <w:pPr>
        <w:pStyle w:val="Listparagraf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B5075">
        <w:rPr>
          <w:rFonts w:ascii="Arial" w:eastAsia="MS Mincho" w:hAnsi="Arial" w:cs="Arial"/>
          <w:iCs/>
          <w:sz w:val="24"/>
          <w:szCs w:val="24"/>
          <w:lang w:val="ro-RO"/>
        </w:rPr>
        <w:t>Elabor</w:t>
      </w:r>
      <w:r w:rsidR="00247620" w:rsidRPr="009B5075">
        <w:rPr>
          <w:rFonts w:ascii="Arial" w:eastAsia="MS Mincho" w:hAnsi="Arial" w:cs="Arial"/>
          <w:iCs/>
          <w:sz w:val="24"/>
          <w:szCs w:val="24"/>
          <w:lang w:val="ro-RO"/>
        </w:rPr>
        <w:t xml:space="preserve">area </w:t>
      </w:r>
      <w:r w:rsidRPr="009B5075">
        <w:rPr>
          <w:rFonts w:ascii="Arial" w:eastAsia="MS Mincho" w:hAnsi="Arial" w:cs="Arial"/>
          <w:iCs/>
          <w:sz w:val="24"/>
          <w:szCs w:val="24"/>
          <w:lang w:val="ro-RO"/>
        </w:rPr>
        <w:t xml:space="preserve">conținutului </w:t>
      </w:r>
      <w:r w:rsidRPr="009B5075">
        <w:rPr>
          <w:rFonts w:ascii="Arial" w:hAnsi="Arial" w:cs="Arial"/>
          <w:sz w:val="24"/>
          <w:szCs w:val="24"/>
          <w:lang w:val="ro-RO"/>
        </w:rPr>
        <w:t xml:space="preserve">Programului moldo-ucrainean de dezvoltare a turismului rural în regiunea transfrontalieră Soroca </w:t>
      </w:r>
      <w:r w:rsidR="00962747">
        <w:rPr>
          <w:rFonts w:ascii="Arial" w:hAnsi="Arial" w:cs="Arial"/>
          <w:sz w:val="24"/>
          <w:szCs w:val="24"/>
          <w:lang w:val="ro-RO"/>
        </w:rPr>
        <w:t>–</w:t>
      </w:r>
      <w:r w:rsidR="009566D4" w:rsidRPr="009B5075">
        <w:rPr>
          <w:rFonts w:ascii="Arial" w:hAnsi="Arial" w:cs="Arial"/>
          <w:sz w:val="24"/>
          <w:szCs w:val="24"/>
          <w:lang w:val="ro-RO"/>
        </w:rPr>
        <w:t xml:space="preserve"> </w:t>
      </w:r>
      <w:r w:rsidRPr="009B5075">
        <w:rPr>
          <w:rFonts w:ascii="Arial" w:hAnsi="Arial" w:cs="Arial"/>
          <w:sz w:val="24"/>
          <w:szCs w:val="24"/>
          <w:lang w:val="ro-RO"/>
        </w:rPr>
        <w:t>Iampol</w:t>
      </w:r>
      <w:r w:rsidR="00962747">
        <w:rPr>
          <w:rFonts w:ascii="Arial" w:hAnsi="Arial" w:cs="Arial"/>
          <w:sz w:val="24"/>
          <w:szCs w:val="24"/>
          <w:lang w:val="ro-RO"/>
        </w:rPr>
        <w:t xml:space="preserve"> (</w:t>
      </w:r>
      <w:r w:rsidR="00962747">
        <w:rPr>
          <w:rFonts w:ascii="Arial" w:eastAsia="MS Mincho" w:hAnsi="Arial" w:cs="Arial"/>
          <w:iCs/>
          <w:sz w:val="24"/>
          <w:szCs w:val="24"/>
          <w:lang w:val="ro-RO"/>
        </w:rPr>
        <w:t>conceptul</w:t>
      </w:r>
      <w:r w:rsidR="00962747" w:rsidRPr="009B5075">
        <w:rPr>
          <w:rFonts w:ascii="Arial" w:eastAsia="MS Mincho" w:hAnsi="Arial" w:cs="Arial"/>
          <w:iCs/>
          <w:sz w:val="24"/>
          <w:szCs w:val="24"/>
          <w:lang w:val="ro-RO"/>
        </w:rPr>
        <w:t>,</w:t>
      </w:r>
      <w:r w:rsidR="003F7371">
        <w:rPr>
          <w:rFonts w:ascii="Arial" w:eastAsia="MS Mincho" w:hAnsi="Arial" w:cs="Arial"/>
          <w:iCs/>
          <w:sz w:val="24"/>
          <w:szCs w:val="24"/>
          <w:lang w:val="ro-RO"/>
        </w:rPr>
        <w:t xml:space="preserve"> </w:t>
      </w:r>
      <w:r w:rsidR="00962747" w:rsidRPr="009B5075">
        <w:rPr>
          <w:rFonts w:ascii="Arial" w:eastAsia="MS Mincho" w:hAnsi="Arial" w:cs="Arial"/>
          <w:iCs/>
          <w:sz w:val="24"/>
          <w:szCs w:val="24"/>
          <w:lang w:val="ro-RO"/>
        </w:rPr>
        <w:t>structur</w:t>
      </w:r>
      <w:r w:rsidR="00962747">
        <w:rPr>
          <w:rFonts w:ascii="Arial" w:eastAsia="MS Mincho" w:hAnsi="Arial" w:cs="Arial"/>
          <w:iCs/>
          <w:sz w:val="24"/>
          <w:szCs w:val="24"/>
          <w:lang w:val="ro-RO"/>
        </w:rPr>
        <w:t>a, plan de acțiuni</w:t>
      </w:r>
      <w:r w:rsidR="00962747" w:rsidRPr="009B5075">
        <w:rPr>
          <w:rFonts w:ascii="Arial" w:eastAsia="MS Mincho" w:hAnsi="Arial" w:cs="Arial"/>
          <w:iCs/>
          <w:sz w:val="24"/>
          <w:szCs w:val="24"/>
          <w:lang w:val="ro-RO"/>
        </w:rPr>
        <w:t xml:space="preserve"> </w:t>
      </w:r>
      <w:r w:rsidR="00962747">
        <w:rPr>
          <w:rFonts w:ascii="Arial" w:eastAsia="MS Mincho" w:hAnsi="Arial" w:cs="Arial"/>
          <w:iCs/>
          <w:sz w:val="24"/>
          <w:szCs w:val="24"/>
          <w:lang w:val="ro-RO"/>
        </w:rPr>
        <w:t>etc.).</w:t>
      </w:r>
    </w:p>
    <w:p w:rsidR="00B36808" w:rsidRPr="009B5075" w:rsidRDefault="00B36808" w:rsidP="00BE6862">
      <w:pPr>
        <w:tabs>
          <w:tab w:val="left" w:pos="180"/>
          <w:tab w:val="center" w:pos="4536"/>
          <w:tab w:val="right" w:pos="9072"/>
        </w:tabs>
        <w:spacing w:after="0" w:line="276" w:lineRule="auto"/>
        <w:ind w:left="-45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9B5075">
        <w:rPr>
          <w:rFonts w:ascii="Arial" w:hAnsi="Arial" w:cs="Arial"/>
          <w:i/>
          <w:sz w:val="24"/>
          <w:szCs w:val="24"/>
          <w:lang w:val="ro-RO"/>
        </w:rPr>
        <w:t xml:space="preserve">Conținutul / cuprinsul seminarului vor fi discutate mai detaliat cu experții selectați. Prezentările vor fi elaborate în limba rusă de către experți. </w:t>
      </w:r>
    </w:p>
    <w:p w:rsidR="00B36808" w:rsidRPr="009B5075" w:rsidRDefault="00B36808" w:rsidP="00BE6862">
      <w:pPr>
        <w:tabs>
          <w:tab w:val="left" w:pos="180"/>
          <w:tab w:val="center" w:pos="4536"/>
          <w:tab w:val="right" w:pos="9072"/>
        </w:tabs>
        <w:spacing w:after="0" w:line="276" w:lineRule="auto"/>
        <w:ind w:left="-45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B36808" w:rsidRPr="009B5075" w:rsidRDefault="00B36808" w:rsidP="00BE6862">
      <w:pPr>
        <w:tabs>
          <w:tab w:val="left" w:pos="180"/>
          <w:tab w:val="center" w:pos="4536"/>
          <w:tab w:val="right" w:pos="9072"/>
        </w:tabs>
        <w:spacing w:after="0" w:line="276" w:lineRule="auto"/>
        <w:ind w:left="-450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9B5075">
        <w:rPr>
          <w:rFonts w:ascii="Arial" w:hAnsi="Arial" w:cs="Arial"/>
          <w:sz w:val="24"/>
          <w:szCs w:val="24"/>
          <w:u w:val="single"/>
          <w:lang w:val="ro-RO"/>
        </w:rPr>
        <w:t>Experții trebuie să întrunească următoarele criterii:</w:t>
      </w:r>
    </w:p>
    <w:p w:rsidR="00B36808" w:rsidRPr="009B5075" w:rsidRDefault="00B36808" w:rsidP="00287AA9">
      <w:pPr>
        <w:pStyle w:val="Frspaiere"/>
        <w:numPr>
          <w:ilvl w:val="0"/>
          <w:numId w:val="6"/>
        </w:numPr>
        <w:tabs>
          <w:tab w:val="left" w:pos="-180"/>
        </w:tabs>
        <w:spacing w:line="276" w:lineRule="auto"/>
        <w:ind w:left="-450" w:firstLine="0"/>
        <w:rPr>
          <w:rFonts w:ascii="Arial" w:eastAsia="Times New Roman" w:hAnsi="Arial" w:cs="Arial"/>
          <w:sz w:val="24"/>
          <w:szCs w:val="24"/>
        </w:rPr>
      </w:pPr>
      <w:r w:rsidRPr="009B5075">
        <w:rPr>
          <w:rFonts w:ascii="Arial" w:eastAsia="Times New Roman" w:hAnsi="Arial" w:cs="Arial"/>
          <w:sz w:val="24"/>
          <w:szCs w:val="24"/>
        </w:rPr>
        <w:t xml:space="preserve">Studii universitare în </w:t>
      </w:r>
      <w:r w:rsidR="00FD6665" w:rsidRPr="009B5075">
        <w:rPr>
          <w:rFonts w:ascii="Arial" w:eastAsia="Times New Roman" w:hAnsi="Arial" w:cs="Arial"/>
          <w:sz w:val="24"/>
          <w:szCs w:val="24"/>
        </w:rPr>
        <w:t>turism</w:t>
      </w:r>
      <w:r w:rsidR="00287AA9" w:rsidRPr="009B5075">
        <w:rPr>
          <w:rFonts w:ascii="Arial" w:eastAsia="Times New Roman" w:hAnsi="Arial" w:cs="Arial"/>
          <w:sz w:val="24"/>
          <w:szCs w:val="24"/>
        </w:rPr>
        <w:t xml:space="preserve"> sau domenii conexe (</w:t>
      </w:r>
      <w:r w:rsidR="001C3D2C" w:rsidRPr="009B5075">
        <w:rPr>
          <w:rFonts w:ascii="Arial" w:eastAsia="Times New Roman" w:hAnsi="Arial" w:cs="Arial"/>
          <w:sz w:val="24"/>
          <w:szCs w:val="24"/>
        </w:rPr>
        <w:t>economie, geografie,</w:t>
      </w:r>
      <w:r w:rsidRPr="009B5075">
        <w:rPr>
          <w:rFonts w:ascii="Arial" w:eastAsia="Times New Roman" w:hAnsi="Arial" w:cs="Arial"/>
          <w:sz w:val="24"/>
          <w:szCs w:val="24"/>
        </w:rPr>
        <w:t>drept</w:t>
      </w:r>
      <w:r w:rsidR="001C3D2C" w:rsidRPr="009B5075">
        <w:rPr>
          <w:rFonts w:ascii="Arial" w:eastAsia="Times New Roman" w:hAnsi="Arial" w:cs="Arial"/>
          <w:sz w:val="24"/>
          <w:szCs w:val="24"/>
        </w:rPr>
        <w:t xml:space="preserve">, </w:t>
      </w:r>
      <w:r w:rsidRPr="009B5075">
        <w:rPr>
          <w:rFonts w:ascii="Arial" w:eastAsia="Times New Roman" w:hAnsi="Arial" w:cs="Arial"/>
          <w:sz w:val="24"/>
          <w:szCs w:val="24"/>
        </w:rPr>
        <w:t>administrație publică</w:t>
      </w:r>
      <w:r w:rsidR="001C3D2C" w:rsidRPr="009B5075">
        <w:rPr>
          <w:rFonts w:ascii="Arial" w:eastAsia="Times New Roman" w:hAnsi="Arial" w:cs="Arial"/>
          <w:sz w:val="24"/>
          <w:szCs w:val="24"/>
        </w:rPr>
        <w:t xml:space="preserve">, </w:t>
      </w:r>
      <w:r w:rsidRPr="009B5075">
        <w:rPr>
          <w:rFonts w:ascii="Arial" w:eastAsia="Times New Roman" w:hAnsi="Arial" w:cs="Arial"/>
          <w:sz w:val="24"/>
          <w:szCs w:val="24"/>
        </w:rPr>
        <w:t>relații internaționale</w:t>
      </w:r>
      <w:r w:rsidR="001C3D2C" w:rsidRPr="009B5075">
        <w:rPr>
          <w:rFonts w:ascii="Arial" w:eastAsia="Times New Roman" w:hAnsi="Arial" w:cs="Arial"/>
          <w:sz w:val="24"/>
          <w:szCs w:val="24"/>
        </w:rPr>
        <w:t xml:space="preserve"> ș.a.)</w:t>
      </w:r>
      <w:r w:rsidRPr="009B5075">
        <w:rPr>
          <w:rFonts w:ascii="Arial" w:eastAsia="Times New Roman" w:hAnsi="Arial" w:cs="Arial"/>
          <w:sz w:val="24"/>
          <w:szCs w:val="24"/>
        </w:rPr>
        <w:t xml:space="preserve">; </w:t>
      </w:r>
    </w:p>
    <w:p w:rsidR="00B36808" w:rsidRPr="009B5075" w:rsidRDefault="00B36808" w:rsidP="00287AA9">
      <w:pPr>
        <w:pStyle w:val="Frspaiere"/>
        <w:numPr>
          <w:ilvl w:val="0"/>
          <w:numId w:val="6"/>
        </w:numPr>
        <w:tabs>
          <w:tab w:val="left" w:pos="-180"/>
        </w:tabs>
        <w:spacing w:line="276" w:lineRule="auto"/>
        <w:ind w:left="-450" w:firstLine="0"/>
        <w:rPr>
          <w:rFonts w:ascii="Arial" w:eastAsia="Times New Roman" w:hAnsi="Arial" w:cs="Arial"/>
          <w:sz w:val="24"/>
          <w:szCs w:val="24"/>
        </w:rPr>
      </w:pPr>
      <w:r w:rsidRPr="009B5075">
        <w:rPr>
          <w:rFonts w:ascii="Arial" w:eastAsia="Times New Roman" w:hAnsi="Arial" w:cs="Arial"/>
          <w:sz w:val="24"/>
          <w:szCs w:val="24"/>
        </w:rPr>
        <w:t>Studiile de masterat sau doctoratul în domeniile respective și studiile în străinătate sunt un mare avantaj;</w:t>
      </w:r>
    </w:p>
    <w:p w:rsidR="00B36808" w:rsidRPr="009B5075" w:rsidRDefault="00B36808" w:rsidP="00287AA9">
      <w:pPr>
        <w:pStyle w:val="Frspaiere"/>
        <w:numPr>
          <w:ilvl w:val="0"/>
          <w:numId w:val="6"/>
        </w:numPr>
        <w:tabs>
          <w:tab w:val="left" w:pos="-180"/>
        </w:tabs>
        <w:spacing w:line="276" w:lineRule="auto"/>
        <w:ind w:left="-450" w:firstLine="0"/>
        <w:rPr>
          <w:rFonts w:ascii="Arial" w:eastAsia="Times New Roman" w:hAnsi="Arial" w:cs="Arial"/>
          <w:sz w:val="24"/>
          <w:szCs w:val="24"/>
        </w:rPr>
      </w:pPr>
      <w:r w:rsidRPr="009B5075">
        <w:rPr>
          <w:rFonts w:ascii="Arial" w:eastAsia="Times New Roman" w:hAnsi="Arial" w:cs="Arial"/>
          <w:sz w:val="24"/>
          <w:szCs w:val="24"/>
        </w:rPr>
        <w:t>Cunoștințe temeinice cu privire la subiectul abordat mai sus;</w:t>
      </w:r>
    </w:p>
    <w:p w:rsidR="00B36808" w:rsidRPr="009B5075" w:rsidRDefault="00B36808" w:rsidP="00287AA9">
      <w:pPr>
        <w:pStyle w:val="Frspaiere"/>
        <w:numPr>
          <w:ilvl w:val="0"/>
          <w:numId w:val="6"/>
        </w:numPr>
        <w:tabs>
          <w:tab w:val="left" w:pos="-180"/>
        </w:tabs>
        <w:spacing w:line="276" w:lineRule="auto"/>
        <w:ind w:left="-450" w:firstLine="0"/>
        <w:rPr>
          <w:rFonts w:ascii="Arial" w:eastAsia="Times New Roman" w:hAnsi="Arial" w:cs="Arial"/>
          <w:sz w:val="24"/>
          <w:szCs w:val="24"/>
        </w:rPr>
      </w:pPr>
      <w:r w:rsidRPr="009B5075">
        <w:rPr>
          <w:rFonts w:ascii="Arial" w:eastAsia="Times New Roman" w:hAnsi="Arial" w:cs="Arial"/>
          <w:sz w:val="24"/>
          <w:szCs w:val="24"/>
        </w:rPr>
        <w:t>Experienţă de cercetare independentă și posedarea excelentă a domeniului profesat (experiență</w:t>
      </w:r>
      <w:r w:rsidR="001C3D2C" w:rsidRPr="009B5075">
        <w:rPr>
          <w:rFonts w:ascii="Arial" w:eastAsia="Times New Roman" w:hAnsi="Arial" w:cs="Arial"/>
          <w:sz w:val="24"/>
          <w:szCs w:val="24"/>
        </w:rPr>
        <w:t xml:space="preserve"> de minimum</w:t>
      </w:r>
      <w:r w:rsidRPr="009B5075">
        <w:rPr>
          <w:rFonts w:ascii="Arial" w:eastAsia="Times New Roman" w:hAnsi="Arial" w:cs="Arial"/>
          <w:sz w:val="24"/>
          <w:szCs w:val="24"/>
        </w:rPr>
        <w:t xml:space="preserve"> 3 ani);</w:t>
      </w:r>
    </w:p>
    <w:p w:rsidR="00B36808" w:rsidRPr="009B5075" w:rsidRDefault="00B36808" w:rsidP="00287AA9">
      <w:pPr>
        <w:pStyle w:val="Frspaiere"/>
        <w:numPr>
          <w:ilvl w:val="0"/>
          <w:numId w:val="6"/>
        </w:numPr>
        <w:tabs>
          <w:tab w:val="left" w:pos="-180"/>
        </w:tabs>
        <w:spacing w:line="276" w:lineRule="auto"/>
        <w:ind w:left="-450" w:firstLine="0"/>
        <w:rPr>
          <w:rFonts w:ascii="Arial" w:eastAsia="Times New Roman" w:hAnsi="Arial" w:cs="Arial"/>
          <w:sz w:val="24"/>
          <w:szCs w:val="24"/>
        </w:rPr>
      </w:pPr>
      <w:r w:rsidRPr="009B5075">
        <w:rPr>
          <w:rFonts w:ascii="Arial" w:eastAsia="Times New Roman" w:hAnsi="Arial" w:cs="Arial"/>
          <w:sz w:val="24"/>
          <w:szCs w:val="24"/>
        </w:rPr>
        <w:t>Interesul demonstrat pentru performanțe analitice.</w:t>
      </w:r>
    </w:p>
    <w:p w:rsidR="00B36808" w:rsidRPr="009B5075" w:rsidRDefault="001C3D2C" w:rsidP="00287AA9">
      <w:pPr>
        <w:pStyle w:val="Frspaiere"/>
        <w:numPr>
          <w:ilvl w:val="0"/>
          <w:numId w:val="6"/>
        </w:numPr>
        <w:tabs>
          <w:tab w:val="left" w:pos="-180"/>
        </w:tabs>
        <w:spacing w:line="276" w:lineRule="auto"/>
        <w:ind w:left="-450" w:firstLine="0"/>
        <w:rPr>
          <w:rFonts w:ascii="Arial" w:eastAsia="Times New Roman" w:hAnsi="Arial" w:cs="Arial"/>
          <w:sz w:val="24"/>
          <w:szCs w:val="24"/>
        </w:rPr>
      </w:pPr>
      <w:r w:rsidRPr="009B5075">
        <w:rPr>
          <w:rFonts w:ascii="Arial" w:hAnsi="Arial" w:cs="Arial"/>
          <w:sz w:val="24"/>
          <w:szCs w:val="24"/>
        </w:rPr>
        <w:t>A</w:t>
      </w:r>
      <w:r w:rsidR="00B36808" w:rsidRPr="009B5075">
        <w:rPr>
          <w:rFonts w:ascii="Arial" w:hAnsi="Arial" w:cs="Arial"/>
          <w:sz w:val="24"/>
          <w:szCs w:val="24"/>
        </w:rPr>
        <w:t>bilitați de prezentare și interacțiune cu participanții de la seminare / traininguri</w:t>
      </w:r>
      <w:r w:rsidRPr="009B5075">
        <w:rPr>
          <w:rFonts w:ascii="Arial" w:hAnsi="Arial" w:cs="Arial"/>
          <w:sz w:val="24"/>
          <w:szCs w:val="24"/>
        </w:rPr>
        <w:t xml:space="preserve">; </w:t>
      </w:r>
    </w:p>
    <w:p w:rsidR="00B36808" w:rsidRPr="009B5075" w:rsidRDefault="001C3D2C" w:rsidP="00287AA9">
      <w:pPr>
        <w:pStyle w:val="Frspaiere"/>
        <w:numPr>
          <w:ilvl w:val="0"/>
          <w:numId w:val="6"/>
        </w:numPr>
        <w:tabs>
          <w:tab w:val="left" w:pos="-180"/>
        </w:tabs>
        <w:spacing w:line="276" w:lineRule="auto"/>
        <w:ind w:left="-450" w:firstLine="0"/>
        <w:rPr>
          <w:rFonts w:ascii="Arial" w:eastAsia="Times New Roman" w:hAnsi="Arial" w:cs="Arial"/>
          <w:sz w:val="24"/>
          <w:szCs w:val="24"/>
        </w:rPr>
      </w:pPr>
      <w:r w:rsidRPr="009B5075">
        <w:rPr>
          <w:rFonts w:ascii="Arial" w:hAnsi="Arial" w:cs="Arial"/>
          <w:sz w:val="24"/>
          <w:szCs w:val="24"/>
        </w:rPr>
        <w:t>Experiență în d</w:t>
      </w:r>
      <w:r w:rsidR="00B36808" w:rsidRPr="009B5075">
        <w:rPr>
          <w:rFonts w:ascii="Arial" w:hAnsi="Arial" w:cs="Arial"/>
          <w:sz w:val="24"/>
          <w:szCs w:val="24"/>
        </w:rPr>
        <w:t>esfășurarea trainingurilor, seminarelor, moderarea conferințelor.</w:t>
      </w:r>
    </w:p>
    <w:p w:rsidR="00B36808" w:rsidRPr="009B5075" w:rsidRDefault="00B36808" w:rsidP="00287AA9">
      <w:pPr>
        <w:pStyle w:val="Frspaiere"/>
        <w:tabs>
          <w:tab w:val="left" w:pos="-180"/>
        </w:tabs>
        <w:spacing w:line="276" w:lineRule="auto"/>
        <w:ind w:left="-450"/>
        <w:rPr>
          <w:rFonts w:ascii="Arial" w:eastAsia="Times New Roman" w:hAnsi="Arial" w:cs="Arial"/>
          <w:sz w:val="24"/>
          <w:szCs w:val="24"/>
        </w:rPr>
      </w:pPr>
    </w:p>
    <w:p w:rsidR="00B36808" w:rsidRPr="009B5075" w:rsidRDefault="00B36808" w:rsidP="00287AA9">
      <w:pPr>
        <w:pStyle w:val="Frspaiere"/>
        <w:tabs>
          <w:tab w:val="left" w:pos="-180"/>
        </w:tabs>
        <w:spacing w:line="276" w:lineRule="auto"/>
        <w:ind w:left="-450"/>
        <w:rPr>
          <w:rFonts w:ascii="Arial" w:eastAsia="Times New Roman" w:hAnsi="Arial" w:cs="Arial"/>
          <w:sz w:val="24"/>
          <w:szCs w:val="24"/>
          <w:u w:val="single"/>
        </w:rPr>
      </w:pPr>
      <w:r w:rsidRPr="009B5075">
        <w:rPr>
          <w:rFonts w:ascii="Arial" w:eastAsia="Times New Roman" w:hAnsi="Arial" w:cs="Arial"/>
          <w:sz w:val="24"/>
          <w:szCs w:val="24"/>
          <w:u w:val="single"/>
        </w:rPr>
        <w:t>Candidații selectați trebuie să demonstreze:</w:t>
      </w:r>
    </w:p>
    <w:p w:rsidR="00B36808" w:rsidRPr="009B5075" w:rsidRDefault="00B36808" w:rsidP="00287AA9">
      <w:pPr>
        <w:pStyle w:val="Frspaiere"/>
        <w:numPr>
          <w:ilvl w:val="0"/>
          <w:numId w:val="5"/>
        </w:numPr>
        <w:tabs>
          <w:tab w:val="left" w:pos="-180"/>
        </w:tabs>
        <w:spacing w:line="276" w:lineRule="auto"/>
        <w:ind w:left="-450" w:firstLine="0"/>
        <w:rPr>
          <w:rFonts w:ascii="Arial" w:eastAsia="Times New Roman" w:hAnsi="Arial" w:cs="Arial"/>
          <w:sz w:val="24"/>
          <w:szCs w:val="24"/>
        </w:rPr>
      </w:pPr>
      <w:r w:rsidRPr="009B5075">
        <w:rPr>
          <w:rFonts w:ascii="Arial" w:eastAsia="Times New Roman" w:hAnsi="Arial" w:cs="Arial"/>
          <w:sz w:val="24"/>
          <w:szCs w:val="24"/>
        </w:rPr>
        <w:t>Abilități avansate de comunicare în limb</w:t>
      </w:r>
      <w:r w:rsidR="001C3D2C" w:rsidRPr="009B5075">
        <w:rPr>
          <w:rFonts w:ascii="Arial" w:eastAsia="Times New Roman" w:hAnsi="Arial" w:cs="Arial"/>
          <w:sz w:val="24"/>
          <w:szCs w:val="24"/>
        </w:rPr>
        <w:t>ile</w:t>
      </w:r>
      <w:r w:rsidRPr="009B5075">
        <w:rPr>
          <w:rFonts w:ascii="Arial" w:eastAsia="Times New Roman" w:hAnsi="Arial" w:cs="Arial"/>
          <w:sz w:val="24"/>
          <w:szCs w:val="24"/>
        </w:rPr>
        <w:t xml:space="preserve"> română </w:t>
      </w:r>
      <w:r w:rsidR="001C3D2C" w:rsidRPr="009B5075">
        <w:rPr>
          <w:rFonts w:ascii="Arial" w:eastAsia="Times New Roman" w:hAnsi="Arial" w:cs="Arial"/>
          <w:sz w:val="24"/>
          <w:szCs w:val="24"/>
        </w:rPr>
        <w:t>și</w:t>
      </w:r>
      <w:r w:rsidR="00380C13" w:rsidRPr="009B5075">
        <w:rPr>
          <w:rFonts w:ascii="Arial" w:eastAsia="Times New Roman" w:hAnsi="Arial" w:cs="Arial"/>
          <w:sz w:val="24"/>
          <w:szCs w:val="24"/>
        </w:rPr>
        <w:t xml:space="preserve"> rusă </w:t>
      </w:r>
      <w:r w:rsidRPr="009B5075">
        <w:rPr>
          <w:rFonts w:ascii="Arial" w:eastAsia="Times New Roman" w:hAnsi="Arial" w:cs="Arial"/>
          <w:sz w:val="24"/>
          <w:szCs w:val="24"/>
        </w:rPr>
        <w:t>și capacitate de expunere și scriere coerentă, structurată şi accesibilă în limb</w:t>
      </w:r>
      <w:r w:rsidR="001C3D2C" w:rsidRPr="009B5075">
        <w:rPr>
          <w:rFonts w:ascii="Arial" w:eastAsia="Times New Roman" w:hAnsi="Arial" w:cs="Arial"/>
          <w:sz w:val="24"/>
          <w:szCs w:val="24"/>
        </w:rPr>
        <w:t>ile</w:t>
      </w:r>
      <w:r w:rsidRPr="009B5075">
        <w:rPr>
          <w:rFonts w:ascii="Arial" w:eastAsia="Times New Roman" w:hAnsi="Arial" w:cs="Arial"/>
          <w:sz w:val="24"/>
          <w:szCs w:val="24"/>
        </w:rPr>
        <w:t xml:space="preserve"> română</w:t>
      </w:r>
      <w:r w:rsidR="00380C13" w:rsidRPr="009B5075">
        <w:rPr>
          <w:rFonts w:ascii="Arial" w:eastAsia="Times New Roman" w:hAnsi="Arial" w:cs="Arial"/>
          <w:sz w:val="24"/>
          <w:szCs w:val="24"/>
        </w:rPr>
        <w:t xml:space="preserve"> și rusă</w:t>
      </w:r>
      <w:r w:rsidRPr="009B5075">
        <w:rPr>
          <w:rFonts w:ascii="Arial" w:eastAsia="Times New Roman" w:hAnsi="Arial" w:cs="Arial"/>
          <w:sz w:val="24"/>
          <w:szCs w:val="24"/>
        </w:rPr>
        <w:t>, inclusiv în terminologi</w:t>
      </w:r>
      <w:r w:rsidR="001C3D2C" w:rsidRPr="009B5075">
        <w:rPr>
          <w:rFonts w:ascii="Arial" w:eastAsia="Times New Roman" w:hAnsi="Arial" w:cs="Arial"/>
          <w:sz w:val="24"/>
          <w:szCs w:val="24"/>
        </w:rPr>
        <w:t>a</w:t>
      </w:r>
      <w:r w:rsidRPr="009B5075">
        <w:rPr>
          <w:rFonts w:ascii="Arial" w:eastAsia="Times New Roman" w:hAnsi="Arial" w:cs="Arial"/>
          <w:sz w:val="24"/>
          <w:szCs w:val="24"/>
        </w:rPr>
        <w:t xml:space="preserve"> domeniului de expertiză;</w:t>
      </w:r>
    </w:p>
    <w:p w:rsidR="00B36808" w:rsidRPr="009B5075" w:rsidRDefault="00B36808" w:rsidP="00287AA9">
      <w:pPr>
        <w:pStyle w:val="Frspaiere"/>
        <w:numPr>
          <w:ilvl w:val="0"/>
          <w:numId w:val="5"/>
        </w:numPr>
        <w:tabs>
          <w:tab w:val="left" w:pos="-180"/>
        </w:tabs>
        <w:spacing w:line="276" w:lineRule="auto"/>
        <w:ind w:left="-450" w:firstLine="0"/>
        <w:rPr>
          <w:rFonts w:ascii="Arial" w:eastAsia="Times New Roman" w:hAnsi="Arial" w:cs="Arial"/>
          <w:sz w:val="24"/>
          <w:szCs w:val="24"/>
        </w:rPr>
      </w:pPr>
      <w:r w:rsidRPr="009B5075">
        <w:rPr>
          <w:rFonts w:ascii="Arial" w:eastAsia="Times New Roman" w:hAnsi="Arial" w:cs="Arial"/>
          <w:sz w:val="24"/>
          <w:szCs w:val="24"/>
        </w:rPr>
        <w:t>Abilități analitice și comunicaționale avansate;</w:t>
      </w:r>
    </w:p>
    <w:p w:rsidR="00B36808" w:rsidRPr="009B5075" w:rsidRDefault="00B36808" w:rsidP="00287AA9">
      <w:pPr>
        <w:pStyle w:val="Frspaiere"/>
        <w:numPr>
          <w:ilvl w:val="0"/>
          <w:numId w:val="5"/>
        </w:numPr>
        <w:tabs>
          <w:tab w:val="left" w:pos="-180"/>
        </w:tabs>
        <w:spacing w:line="276" w:lineRule="auto"/>
        <w:ind w:left="-450" w:firstLine="0"/>
        <w:rPr>
          <w:rFonts w:ascii="Arial" w:eastAsia="Times New Roman" w:hAnsi="Arial" w:cs="Arial"/>
          <w:sz w:val="24"/>
          <w:szCs w:val="24"/>
        </w:rPr>
      </w:pPr>
      <w:r w:rsidRPr="009B5075">
        <w:rPr>
          <w:rFonts w:ascii="Arial" w:eastAsia="Times New Roman" w:hAnsi="Arial" w:cs="Arial"/>
          <w:sz w:val="24"/>
          <w:szCs w:val="24"/>
        </w:rPr>
        <w:lastRenderedPageBreak/>
        <w:t>Creativitate, seriozitate, abordare sistemică;</w:t>
      </w:r>
    </w:p>
    <w:p w:rsidR="00B36808" w:rsidRPr="009B5075" w:rsidRDefault="00B36808" w:rsidP="00287AA9">
      <w:pPr>
        <w:pStyle w:val="Frspaiere"/>
        <w:numPr>
          <w:ilvl w:val="0"/>
          <w:numId w:val="5"/>
        </w:numPr>
        <w:tabs>
          <w:tab w:val="left" w:pos="-180"/>
        </w:tabs>
        <w:spacing w:line="276" w:lineRule="auto"/>
        <w:ind w:left="-450" w:firstLine="0"/>
        <w:rPr>
          <w:rFonts w:ascii="Arial" w:eastAsia="Times New Roman" w:hAnsi="Arial" w:cs="Arial"/>
          <w:sz w:val="24"/>
          <w:szCs w:val="24"/>
        </w:rPr>
      </w:pPr>
      <w:r w:rsidRPr="009B5075">
        <w:rPr>
          <w:rFonts w:ascii="Arial" w:eastAsia="Times New Roman" w:hAnsi="Arial" w:cs="Arial"/>
          <w:sz w:val="24"/>
          <w:szCs w:val="24"/>
        </w:rPr>
        <w:t>Loialitate, bun simț și integritate profesională;</w:t>
      </w:r>
    </w:p>
    <w:p w:rsidR="00B36808" w:rsidRPr="009B5075" w:rsidRDefault="00B36808" w:rsidP="00287AA9">
      <w:pPr>
        <w:pStyle w:val="Frspaiere"/>
        <w:numPr>
          <w:ilvl w:val="0"/>
          <w:numId w:val="5"/>
        </w:numPr>
        <w:tabs>
          <w:tab w:val="left" w:pos="-180"/>
        </w:tabs>
        <w:spacing w:line="276" w:lineRule="auto"/>
        <w:ind w:left="-450" w:firstLine="0"/>
        <w:rPr>
          <w:rFonts w:ascii="Arial" w:eastAsia="Times New Roman" w:hAnsi="Arial" w:cs="Arial"/>
          <w:sz w:val="24"/>
          <w:szCs w:val="24"/>
        </w:rPr>
      </w:pPr>
      <w:r w:rsidRPr="009B5075">
        <w:rPr>
          <w:rFonts w:ascii="Arial" w:eastAsia="Times New Roman" w:hAnsi="Arial" w:cs="Arial"/>
          <w:sz w:val="24"/>
          <w:szCs w:val="24"/>
        </w:rPr>
        <w:t>Spirit de echipă și flexibilitate în raport cu alți experți/consultanți identificați în cadrul proiectului.</w:t>
      </w:r>
    </w:p>
    <w:p w:rsidR="007675BE" w:rsidRPr="009B5075" w:rsidRDefault="007675BE" w:rsidP="007A494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7675BE" w:rsidRPr="009B5075" w:rsidRDefault="007675BE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b/>
          <w:sz w:val="24"/>
          <w:szCs w:val="24"/>
          <w:lang w:val="ro-RO"/>
        </w:rPr>
        <w:t>Data și locul desfășurării</w:t>
      </w:r>
      <w:r w:rsidR="00322F11" w:rsidRPr="009B5075">
        <w:rPr>
          <w:rFonts w:ascii="Arial" w:eastAsia="Times New Roman" w:hAnsi="Arial" w:cs="Arial"/>
          <w:b/>
          <w:sz w:val="24"/>
          <w:szCs w:val="24"/>
          <w:lang w:val="ro-RO"/>
        </w:rPr>
        <w:t xml:space="preserve"> instruirii</w:t>
      </w:r>
      <w:r w:rsidRPr="009B5075">
        <w:rPr>
          <w:rFonts w:ascii="Arial" w:eastAsia="Times New Roman" w:hAnsi="Arial" w:cs="Arial"/>
          <w:b/>
          <w:sz w:val="24"/>
          <w:szCs w:val="24"/>
          <w:lang w:val="ro-RO"/>
        </w:rPr>
        <w:t xml:space="preserve">: </w:t>
      </w:r>
    </w:p>
    <w:p w:rsidR="00E26043" w:rsidRDefault="007A4944" w:rsidP="009B5075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sz w:val="24"/>
          <w:szCs w:val="24"/>
          <w:lang w:val="ro-RO"/>
        </w:rPr>
        <w:t>Consiliul Raional Soroca  </w:t>
      </w:r>
      <w:r w:rsidR="00962747">
        <w:rPr>
          <w:rFonts w:ascii="Arial" w:eastAsia="Times New Roman" w:hAnsi="Arial" w:cs="Arial"/>
          <w:sz w:val="24"/>
          <w:szCs w:val="24"/>
          <w:lang w:val="ro-RO"/>
        </w:rPr>
        <w:t>și Institutul pentru Dezvoltare și Inițiative Sociale (IDIS) „</w:t>
      </w:r>
      <w:r w:rsidR="00962747" w:rsidRPr="00C43BC1">
        <w:rPr>
          <w:rFonts w:ascii="Arial" w:eastAsia="Times New Roman" w:hAnsi="Arial" w:cs="Arial"/>
          <w:sz w:val="24"/>
          <w:szCs w:val="24"/>
          <w:lang w:val="fr-FR"/>
        </w:rPr>
        <w:t>Viitorul”</w:t>
      </w:r>
      <w:r w:rsidR="00962747" w:rsidRPr="009B5075">
        <w:rPr>
          <w:rFonts w:ascii="Arial" w:eastAsia="Times New Roman" w:hAnsi="Arial" w:cs="Arial"/>
          <w:sz w:val="24"/>
          <w:szCs w:val="24"/>
          <w:lang w:val="ro-RO"/>
        </w:rPr>
        <w:t> 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vor </w:t>
      </w:r>
      <w:r w:rsidR="007675BE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desfășura </w:t>
      </w:r>
      <w:r w:rsidR="00913651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instruirea pe data de </w:t>
      </w:r>
      <w:r w:rsidR="00913651" w:rsidRPr="00E4229A">
        <w:rPr>
          <w:rFonts w:ascii="Arial" w:eastAsia="Times New Roman" w:hAnsi="Arial" w:cs="Arial"/>
          <w:b/>
          <w:sz w:val="24"/>
          <w:szCs w:val="24"/>
          <w:lang w:val="ro-RO"/>
        </w:rPr>
        <w:t>15-16 martie 2018, în orașul Soroca.</w:t>
      </w:r>
    </w:p>
    <w:p w:rsidR="009B5075" w:rsidRPr="009B5075" w:rsidRDefault="009B5075" w:rsidP="009B5075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0F68A8" w:rsidRPr="009B5075" w:rsidRDefault="007675BE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b/>
          <w:bCs/>
          <w:sz w:val="24"/>
          <w:szCs w:val="24"/>
          <w:lang w:val="ro-RO"/>
        </w:rPr>
        <w:t>Detalii logistice:</w:t>
      </w:r>
    </w:p>
    <w:p w:rsidR="007675BE" w:rsidRPr="009B5075" w:rsidRDefault="00913651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Instruirea </w:t>
      </w:r>
      <w:r w:rsidR="007675BE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va dura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2 zile (</w:t>
      </w:r>
      <w:r w:rsidR="00962747">
        <w:rPr>
          <w:rFonts w:ascii="Arial" w:eastAsia="Times New Roman" w:hAnsi="Arial" w:cs="Arial"/>
          <w:sz w:val="24"/>
          <w:szCs w:val="24"/>
          <w:lang w:val="ro-RO"/>
        </w:rPr>
        <w:t xml:space="preserve">I zi -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de la ora 10.00 </w:t>
      </w:r>
      <w:r w:rsidR="001C3D2C" w:rsidRPr="009B5075">
        <w:rPr>
          <w:rFonts w:ascii="Arial" w:eastAsia="Times New Roman" w:hAnsi="Arial" w:cs="Arial"/>
          <w:sz w:val="24"/>
          <w:szCs w:val="24"/>
          <w:lang w:val="ro-RO"/>
        </w:rPr>
        <w:t>până la ora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 17.00</w:t>
      </w:r>
      <w:r w:rsidR="00C32BD3">
        <w:rPr>
          <w:rFonts w:ascii="Arial" w:eastAsia="Times New Roman" w:hAnsi="Arial" w:cs="Arial"/>
          <w:sz w:val="24"/>
          <w:szCs w:val="24"/>
          <w:lang w:val="ro-RO"/>
        </w:rPr>
        <w:t xml:space="preserve">, a II-a zi de la ora 9.00 </w:t>
      </w:r>
      <w:r w:rsidR="00962747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C32BD3">
        <w:rPr>
          <w:rFonts w:ascii="Arial" w:eastAsia="Times New Roman" w:hAnsi="Arial" w:cs="Arial"/>
          <w:sz w:val="24"/>
          <w:szCs w:val="24"/>
          <w:lang w:val="ro-RO"/>
        </w:rPr>
        <w:t xml:space="preserve">până la </w:t>
      </w:r>
      <w:r w:rsidR="00962747">
        <w:rPr>
          <w:rFonts w:ascii="Arial" w:eastAsia="Times New Roman" w:hAnsi="Arial" w:cs="Arial"/>
          <w:sz w:val="24"/>
          <w:szCs w:val="24"/>
          <w:lang w:val="ro-RO"/>
        </w:rPr>
        <w:t>16.00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).</w:t>
      </w:r>
      <w:r w:rsidR="000F68A8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 Instruirea </w:t>
      </w:r>
      <w:r w:rsidR="001C3D2C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participanților la </w:t>
      </w:r>
      <w:r w:rsidR="001C3D2C" w:rsidRPr="009B5075">
        <w:rPr>
          <w:rFonts w:ascii="Arial" w:hAnsi="Arial" w:cs="Arial"/>
          <w:sz w:val="24"/>
          <w:szCs w:val="24"/>
          <w:lang w:val="ro-RO"/>
        </w:rPr>
        <w:t xml:space="preserve">atelierul de lucru (workshop) </w:t>
      </w:r>
      <w:r w:rsidR="001C3D2C" w:rsidRPr="009B5075">
        <w:rPr>
          <w:rFonts w:ascii="Arial" w:eastAsia="Times New Roman" w:hAnsi="Arial" w:cs="Arial"/>
          <w:sz w:val="24"/>
          <w:szCs w:val="24"/>
          <w:lang w:val="ro-RO"/>
        </w:rPr>
        <w:t>se va desfășura</w:t>
      </w:r>
      <w:r w:rsidR="009566D4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1C3D2C" w:rsidRPr="009B5075">
        <w:rPr>
          <w:rFonts w:ascii="Arial" w:eastAsia="Times New Roman" w:hAnsi="Arial" w:cs="Arial"/>
          <w:sz w:val="24"/>
          <w:szCs w:val="24"/>
          <w:u w:val="single"/>
          <w:lang w:val="ro-RO"/>
        </w:rPr>
        <w:t>î</w:t>
      </w:r>
      <w:r w:rsidR="000F68A8" w:rsidRPr="009B5075">
        <w:rPr>
          <w:rFonts w:ascii="Arial" w:eastAsia="Times New Roman" w:hAnsi="Arial" w:cs="Arial"/>
          <w:sz w:val="24"/>
          <w:szCs w:val="24"/>
          <w:u w:val="single"/>
          <w:lang w:val="ro-RO"/>
        </w:rPr>
        <w:t>n limba rusă</w:t>
      </w:r>
      <w:r w:rsidR="000F68A8" w:rsidRPr="009B5075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7675BE" w:rsidRPr="009B5075" w:rsidRDefault="001C3D2C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B5075">
        <w:rPr>
          <w:rFonts w:ascii="Arial" w:hAnsi="Arial" w:cs="Arial"/>
          <w:noProof/>
          <w:sz w:val="24"/>
          <w:szCs w:val="24"/>
          <w:shd w:val="clear" w:color="auto" w:fill="FFFFFF"/>
          <w:lang w:val="ro-RO"/>
        </w:rPr>
        <w:t>Consiliul raional Soroca</w:t>
      </w:r>
      <w:r w:rsidR="00913651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 și partenerii săi vor</w:t>
      </w:r>
      <w:r w:rsidR="007675BE" w:rsidRPr="009B5075">
        <w:rPr>
          <w:rFonts w:ascii="Arial" w:eastAsia="Times New Roman" w:hAnsi="Arial" w:cs="Arial"/>
          <w:sz w:val="24"/>
          <w:szCs w:val="24"/>
          <w:lang w:val="ro-RO"/>
        </w:rPr>
        <w:t xml:space="preserve"> acoperi cheltuielile legate de seminarul de instruire: sala de conferință, materiale și prezentări pentru participanți, pauză de cafea</w:t>
      </w:r>
      <w:r w:rsidR="00CD5DE5" w:rsidRPr="009B5075">
        <w:rPr>
          <w:rFonts w:ascii="Arial" w:eastAsia="Times New Roman" w:hAnsi="Arial" w:cs="Arial"/>
          <w:sz w:val="24"/>
          <w:szCs w:val="24"/>
          <w:lang w:val="ro-RO"/>
        </w:rPr>
        <w:t>, pauză de masă, cazare</w:t>
      </w:r>
      <w:r w:rsidR="000F68A8" w:rsidRPr="009B5075">
        <w:rPr>
          <w:rFonts w:ascii="Arial" w:eastAsia="Times New Roman" w:hAnsi="Arial" w:cs="Arial"/>
          <w:sz w:val="24"/>
          <w:szCs w:val="24"/>
          <w:lang w:val="ro-RO"/>
        </w:rPr>
        <w:t>, transport</w:t>
      </w:r>
      <w:r w:rsidR="00CD5DE5" w:rsidRPr="009B5075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6421A7" w:rsidRPr="009B5075" w:rsidRDefault="006421A7" w:rsidP="00BE686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0F68A8" w:rsidRPr="009B5075" w:rsidRDefault="000F68A8" w:rsidP="00BE6862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B5075">
        <w:rPr>
          <w:rFonts w:ascii="Arial" w:eastAsia="Times New Roman" w:hAnsi="Arial" w:cs="Arial"/>
          <w:b/>
          <w:bCs/>
          <w:sz w:val="24"/>
          <w:szCs w:val="24"/>
          <w:lang w:val="ro-RO"/>
        </w:rPr>
        <w:t>Procedura de aplicare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: CV-ul va fi expediat pe următoarea adresă de e-mail: adresa </w:t>
      </w:r>
      <w:hyperlink r:id="rId8" w:history="1">
        <w:r w:rsidRPr="009B5075">
          <w:rPr>
            <w:rStyle w:val="Hyperlink"/>
            <w:rFonts w:ascii="Arial" w:eastAsia="Times New Roman" w:hAnsi="Arial" w:cs="Arial"/>
            <w:sz w:val="24"/>
            <w:szCs w:val="24"/>
            <w:lang w:val="ro-RO"/>
          </w:rPr>
          <w:t>ungureanu.carolina@gmail.com</w:t>
        </w:r>
      </w:hyperlink>
      <w:r w:rsidRPr="009B5075">
        <w:rPr>
          <w:rFonts w:ascii="Arial" w:hAnsi="Arial" w:cs="Arial"/>
          <w:sz w:val="24"/>
          <w:szCs w:val="24"/>
          <w:lang w:val="ro-RO"/>
        </w:rPr>
        <w:t xml:space="preserve"> (</w:t>
      </w:r>
      <w:r w:rsidR="001C3D2C" w:rsidRPr="003F7371">
        <w:rPr>
          <w:rFonts w:ascii="Arial" w:eastAsia="Times New Roman" w:hAnsi="Arial" w:cs="Arial"/>
          <w:b/>
          <w:sz w:val="24"/>
          <w:szCs w:val="24"/>
          <w:lang w:val="ro-RO"/>
        </w:rPr>
        <w:t>Titlul</w:t>
      </w:r>
      <w:r w:rsidRPr="003F7371"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r w:rsidRPr="009B5075">
        <w:rPr>
          <w:rFonts w:ascii="Arial" w:eastAsia="Times New Roman" w:hAnsi="Arial" w:cs="Arial"/>
          <w:b/>
          <w:i/>
          <w:sz w:val="24"/>
          <w:szCs w:val="24"/>
          <w:lang w:val="ro-RO"/>
        </w:rPr>
        <w:t> </w:t>
      </w:r>
      <w:r w:rsidR="008E195F" w:rsidRPr="008E195F">
        <w:rPr>
          <w:rFonts w:ascii="Arial" w:eastAsia="Times New Roman" w:hAnsi="Arial" w:cs="Arial"/>
          <w:b/>
          <w:sz w:val="24"/>
          <w:szCs w:val="24"/>
          <w:lang w:val="ro-RO"/>
        </w:rPr>
        <w:t>Expert -</w:t>
      </w:r>
      <w:r w:rsidR="008E195F">
        <w:rPr>
          <w:rFonts w:ascii="Arial" w:eastAsia="Times New Roman" w:hAnsi="Arial" w:cs="Arial"/>
          <w:b/>
          <w:i/>
          <w:sz w:val="24"/>
          <w:szCs w:val="24"/>
          <w:lang w:val="ro-RO"/>
        </w:rPr>
        <w:t xml:space="preserve"> </w:t>
      </w:r>
      <w:r w:rsidR="00E26043" w:rsidRPr="009B5075">
        <w:rPr>
          <w:rFonts w:ascii="Arial" w:hAnsi="Arial" w:cs="Arial"/>
          <w:b/>
          <w:sz w:val="24"/>
          <w:szCs w:val="24"/>
          <w:lang w:val="ro-RO"/>
        </w:rPr>
        <w:t>programul moldo</w:t>
      </w:r>
      <w:r w:rsidR="0096274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26043" w:rsidRPr="009B5075">
        <w:rPr>
          <w:rFonts w:ascii="Arial" w:hAnsi="Arial" w:cs="Arial"/>
          <w:b/>
          <w:sz w:val="24"/>
          <w:szCs w:val="24"/>
          <w:lang w:val="ro-RO"/>
        </w:rPr>
        <w:t>-</w:t>
      </w:r>
      <w:r w:rsidR="0096274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26043" w:rsidRPr="009B5075">
        <w:rPr>
          <w:rFonts w:ascii="Arial" w:hAnsi="Arial" w:cs="Arial"/>
          <w:b/>
          <w:sz w:val="24"/>
          <w:szCs w:val="24"/>
          <w:lang w:val="ro-RO"/>
        </w:rPr>
        <w:t>ucrainean de dezvoltare a turismului rural</w:t>
      </w:r>
      <w:r w:rsidRPr="009B5075">
        <w:rPr>
          <w:rFonts w:ascii="Arial" w:eastAsia="Times New Roman" w:hAnsi="Arial" w:cs="Arial"/>
          <w:b/>
          <w:bCs/>
          <w:i/>
          <w:kern w:val="36"/>
          <w:sz w:val="24"/>
          <w:szCs w:val="24"/>
          <w:lang w:val="ro-RO"/>
        </w:rPr>
        <w:t xml:space="preserve">) </w:t>
      </w:r>
      <w:r w:rsidRPr="009B5075">
        <w:rPr>
          <w:rFonts w:ascii="Arial" w:hAnsi="Arial" w:cs="Arial"/>
          <w:sz w:val="24"/>
          <w:szCs w:val="24"/>
          <w:lang w:val="ro-RO"/>
        </w:rPr>
        <w:t xml:space="preserve">sau depus la sediul </w:t>
      </w:r>
      <w:r w:rsidRPr="009B5075">
        <w:rPr>
          <w:rFonts w:ascii="Arial" w:hAnsi="Arial" w:cs="Arial"/>
          <w:i/>
          <w:sz w:val="24"/>
          <w:szCs w:val="24"/>
          <w:lang w:val="ro-RO"/>
        </w:rPr>
        <w:t xml:space="preserve">IDIS ”Viitorul”, or. Chișinău, str. Iacob Hîncu 10/1, </w:t>
      </w:r>
      <w:r w:rsidRPr="009B5075">
        <w:rPr>
          <w:rFonts w:ascii="Arial" w:eastAsia="Times New Roman" w:hAnsi="Arial" w:cs="Arial"/>
          <w:sz w:val="24"/>
          <w:szCs w:val="24"/>
          <w:lang w:val="ro-RO"/>
        </w:rPr>
        <w:t>până pe data de </w:t>
      </w:r>
      <w:r w:rsidRPr="009B5075">
        <w:rPr>
          <w:rFonts w:ascii="Arial" w:eastAsia="Times New Roman" w:hAnsi="Arial" w:cs="Arial"/>
          <w:b/>
          <w:sz w:val="24"/>
          <w:szCs w:val="24"/>
          <w:lang w:val="ro-RO"/>
        </w:rPr>
        <w:t>1</w:t>
      </w:r>
      <w:r w:rsidRPr="009B5075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martie 2018, ora 18.00.</w:t>
      </w:r>
    </w:p>
    <w:p w:rsidR="00380C13" w:rsidRPr="009B5075" w:rsidRDefault="00380C13" w:rsidP="00BE6862">
      <w:pPr>
        <w:spacing w:after="0" w:line="276" w:lineRule="auto"/>
        <w:ind w:left="-450"/>
        <w:jc w:val="both"/>
        <w:rPr>
          <w:rStyle w:val="Robust"/>
          <w:rFonts w:ascii="Arial" w:hAnsi="Arial" w:cs="Arial"/>
          <w:b w:val="0"/>
          <w:i/>
          <w:noProof/>
          <w:sz w:val="24"/>
          <w:szCs w:val="24"/>
          <w:shd w:val="clear" w:color="auto" w:fill="FFFFFF"/>
          <w:lang w:val="ro-RO"/>
        </w:rPr>
      </w:pPr>
    </w:p>
    <w:p w:rsidR="00BB6567" w:rsidRPr="009B5075" w:rsidRDefault="00BB6567" w:rsidP="00BE6862">
      <w:pPr>
        <w:spacing w:after="0" w:line="276" w:lineRule="auto"/>
        <w:ind w:left="-450"/>
        <w:jc w:val="both"/>
        <w:rPr>
          <w:rFonts w:ascii="Arial" w:hAnsi="Arial" w:cs="Arial"/>
          <w:i/>
          <w:noProof/>
          <w:sz w:val="24"/>
          <w:szCs w:val="24"/>
          <w:shd w:val="clear" w:color="auto" w:fill="FFFFFF"/>
          <w:lang w:val="ro-RO"/>
        </w:rPr>
      </w:pPr>
      <w:r w:rsidRPr="009B5075">
        <w:rPr>
          <w:rStyle w:val="Robust"/>
          <w:rFonts w:ascii="Arial" w:hAnsi="Arial" w:cs="Arial"/>
          <w:b w:val="0"/>
          <w:i/>
          <w:noProof/>
          <w:sz w:val="24"/>
          <w:szCs w:val="24"/>
          <w:shd w:val="clear" w:color="auto" w:fill="FFFFFF"/>
          <w:lang w:val="ro-RO"/>
        </w:rPr>
        <w:t>Proiectul „</w:t>
      </w:r>
      <w:r w:rsidRPr="009B5075">
        <w:rPr>
          <w:rFonts w:ascii="Arial" w:hAnsi="Arial" w:cs="Arial"/>
          <w:i/>
          <w:noProof/>
          <w:sz w:val="24"/>
          <w:szCs w:val="24"/>
          <w:lang w:val="ro-RO"/>
        </w:rPr>
        <w:t>Turismul rural – un pas sigur spre stimularea cooperării transfrontaliere între raioanele Sor</w:t>
      </w:r>
      <w:r w:rsidR="00582AE4" w:rsidRPr="009B5075">
        <w:rPr>
          <w:rFonts w:ascii="Arial" w:hAnsi="Arial" w:cs="Arial"/>
          <w:i/>
          <w:noProof/>
          <w:sz w:val="24"/>
          <w:szCs w:val="24"/>
          <w:lang w:val="ro-RO"/>
        </w:rPr>
        <w:t>oca (Republica Moldova) și Iampo</w:t>
      </w:r>
      <w:r w:rsidRPr="009B5075">
        <w:rPr>
          <w:rFonts w:ascii="Arial" w:hAnsi="Arial" w:cs="Arial"/>
          <w:i/>
          <w:noProof/>
          <w:sz w:val="24"/>
          <w:szCs w:val="24"/>
          <w:lang w:val="ro-RO"/>
        </w:rPr>
        <w:t>l (Ucraina, regiunea Vinnița)</w:t>
      </w:r>
      <w:r w:rsidRPr="009B5075">
        <w:rPr>
          <w:rStyle w:val="Robust"/>
          <w:rFonts w:ascii="Arial" w:hAnsi="Arial" w:cs="Arial"/>
          <w:b w:val="0"/>
          <w:i/>
          <w:noProof/>
          <w:sz w:val="24"/>
          <w:szCs w:val="24"/>
          <w:shd w:val="clear" w:color="auto" w:fill="FFFFFF"/>
          <w:lang w:val="ro-RO"/>
        </w:rPr>
        <w:t>”</w:t>
      </w:r>
      <w:r w:rsidRPr="009B5075">
        <w:rPr>
          <w:rFonts w:ascii="Arial" w:hAnsi="Arial" w:cs="Arial"/>
          <w:i/>
          <w:noProof/>
          <w:sz w:val="24"/>
          <w:szCs w:val="24"/>
          <w:shd w:val="clear" w:color="auto" w:fill="FFFFFF"/>
          <w:lang w:val="ro-RO"/>
        </w:rPr>
        <w:t> este implementat de IDIS „Viitorul”, în parteneriat cu Consiliul raional Soroca și Administ</w:t>
      </w:r>
      <w:r w:rsidR="00582AE4" w:rsidRPr="009B5075">
        <w:rPr>
          <w:rFonts w:ascii="Arial" w:hAnsi="Arial" w:cs="Arial"/>
          <w:i/>
          <w:noProof/>
          <w:sz w:val="24"/>
          <w:szCs w:val="24"/>
          <w:shd w:val="clear" w:color="auto" w:fill="FFFFFF"/>
          <w:lang w:val="ro-RO"/>
        </w:rPr>
        <w:t>rația raională Iampol (Ucraina)</w:t>
      </w:r>
      <w:r w:rsidRPr="009B5075">
        <w:rPr>
          <w:rFonts w:ascii="Arial" w:hAnsi="Arial" w:cs="Arial"/>
          <w:i/>
          <w:noProof/>
          <w:sz w:val="24"/>
          <w:szCs w:val="24"/>
          <w:shd w:val="clear" w:color="auto" w:fill="FFFFFF"/>
          <w:lang w:val="ro-RO"/>
        </w:rPr>
        <w:t>. Proiectul este cofinanțat de Uniunea Europeană prin Programului de Cooperare Teritorială Republica Moldova – Ucraina în cadrul Parteneriatului Estic (EaPTC).</w:t>
      </w:r>
    </w:p>
    <w:p w:rsidR="00BE55CF" w:rsidRPr="009B5075" w:rsidRDefault="00BE55CF" w:rsidP="00BE6862">
      <w:pPr>
        <w:spacing w:after="0" w:line="276" w:lineRule="auto"/>
        <w:ind w:left="-450"/>
        <w:rPr>
          <w:rFonts w:ascii="Arial" w:hAnsi="Arial" w:cs="Arial"/>
          <w:sz w:val="24"/>
          <w:szCs w:val="24"/>
          <w:lang w:val="ro-RO"/>
        </w:rPr>
      </w:pPr>
    </w:p>
    <w:sectPr w:rsidR="00BE55CF" w:rsidRPr="009B5075" w:rsidSect="00BE55CF">
      <w:headerReference w:type="default" r:id="rId9"/>
      <w:footerReference w:type="default" r:id="rId10"/>
      <w:pgSz w:w="11906" w:h="16838"/>
      <w:pgMar w:top="1134" w:right="851" w:bottom="28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40" w:rsidRDefault="00A23C40" w:rsidP="00FF3855">
      <w:pPr>
        <w:spacing w:after="0" w:line="240" w:lineRule="auto"/>
      </w:pPr>
      <w:r>
        <w:separator/>
      </w:r>
    </w:p>
  </w:endnote>
  <w:endnote w:type="continuationSeparator" w:id="1">
    <w:p w:rsidR="00A23C40" w:rsidRDefault="00A23C40" w:rsidP="00FF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Tabel"/>
      <w:tblW w:w="1102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22"/>
      <w:gridCol w:w="4133"/>
      <w:gridCol w:w="3368"/>
    </w:tblGrid>
    <w:tr w:rsidR="005D44C9" w:rsidTr="00BE55CF">
      <w:trPr>
        <w:trHeight w:val="1135"/>
      </w:trPr>
      <w:tc>
        <w:tcPr>
          <w:tcW w:w="3522" w:type="dxa"/>
        </w:tcPr>
        <w:p w:rsidR="005D44C9" w:rsidRPr="00B8507E" w:rsidRDefault="00BE55CF" w:rsidP="00FF3855">
          <w:pPr>
            <w:rPr>
              <w:sz w:val="18"/>
              <w:szCs w:val="18"/>
              <w:lang w:val="en-US"/>
            </w:rPr>
          </w:pPr>
          <w:r w:rsidRPr="00BE55CF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447675" cy="447675"/>
                <wp:effectExtent l="0" t="0" r="9525" b="9525"/>
                <wp:docPr id="13" name="Picture 13" descr="E:\IDIS Viitorul\Proiecte 2015\Moldova-Ucraina\Implementare\Logo\IDI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IDIS Viitorul\Proiecte 2015\Moldova-Ucraina\Implementare\Logo\IDI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E55CF">
            <w:rPr>
              <w:noProof/>
              <w:sz w:val="18"/>
              <w:szCs w:val="18"/>
              <w:lang w:val="en-US"/>
            </w:rPr>
            <w:drawing>
              <wp:inline distT="0" distB="0" distL="0" distR="0">
                <wp:extent cx="495300" cy="495300"/>
                <wp:effectExtent l="0" t="0" r="0" b="0"/>
                <wp:docPr id="15" name="Picture 15" descr="E:\IDIS Viitorul\Proiecte 2015\Moldova-Ucraina\Implementare\Logo\Soroca_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:\IDIS Viitorul\Proiecte 2015\Moldova-Ucraina\Implementare\Logo\Soroca_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5283">
            <w:rPr>
              <w:rFonts w:ascii="Verdana" w:eastAsia="Times New Roman" w:hAnsi="Verdana"/>
              <w:noProof/>
              <w:color w:val="333333"/>
              <w:sz w:val="21"/>
              <w:szCs w:val="21"/>
              <w:lang w:val="en-US"/>
            </w:rPr>
            <w:drawing>
              <wp:inline distT="0" distB="0" distL="0" distR="0">
                <wp:extent cx="552450" cy="396147"/>
                <wp:effectExtent l="0" t="0" r="0" b="4445"/>
                <wp:docPr id="16" name="Picture 16" descr="prapory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rapory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25" cy="41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5283">
            <w:rPr>
              <w:rFonts w:ascii="Verdana" w:eastAsia="Times New Roman" w:hAnsi="Verdana"/>
              <w:b/>
              <w:noProof/>
              <w:color w:val="333333"/>
              <w:sz w:val="21"/>
              <w:szCs w:val="21"/>
              <w:lang w:val="en-US"/>
            </w:rPr>
            <w:drawing>
              <wp:inline distT="0" distB="0" distL="0" distR="0">
                <wp:extent cx="333310" cy="436245"/>
                <wp:effectExtent l="0" t="0" r="0" b="1905"/>
                <wp:docPr id="17" name="Picture 17" descr="gerbyamp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erbyamp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63" cy="444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44C9" w:rsidRDefault="005D44C9" w:rsidP="00FF3855">
          <w:pPr>
            <w:rPr>
              <w:sz w:val="16"/>
              <w:szCs w:val="16"/>
              <w:lang w:val="en-US"/>
            </w:rPr>
          </w:pPr>
        </w:p>
        <w:p w:rsidR="005D44C9" w:rsidRPr="00B8507E" w:rsidRDefault="00BB6567" w:rsidP="0070746E">
          <w:pPr>
            <w:rPr>
              <w:sz w:val="18"/>
              <w:szCs w:val="18"/>
              <w:lang w:val="en-US"/>
            </w:rPr>
          </w:pPr>
          <w:r>
            <w:rPr>
              <w:sz w:val="16"/>
              <w:szCs w:val="16"/>
              <w:lang w:val="en-US"/>
            </w:rPr>
            <w:t>Acestproiectesteimplementat de</w:t>
          </w:r>
        </w:p>
      </w:tc>
      <w:tc>
        <w:tcPr>
          <w:tcW w:w="4133" w:type="dxa"/>
        </w:tcPr>
        <w:p w:rsidR="005D44C9" w:rsidRDefault="005D44C9" w:rsidP="00366395">
          <w:pPr>
            <w:jc w:val="center"/>
            <w:rPr>
              <w:lang w:val="en-US"/>
            </w:rPr>
          </w:pPr>
        </w:p>
      </w:tc>
      <w:tc>
        <w:tcPr>
          <w:tcW w:w="3368" w:type="dxa"/>
        </w:tcPr>
        <w:p w:rsidR="005D44C9" w:rsidRPr="00FF3855" w:rsidRDefault="005D44C9" w:rsidP="006261CA">
          <w:pPr>
            <w:ind w:left="404"/>
            <w:jc w:val="right"/>
            <w:rPr>
              <w:color w:val="000000" w:themeColor="text1"/>
              <w:sz w:val="18"/>
              <w:szCs w:val="18"/>
              <w:lang w:val="en-US"/>
            </w:rPr>
          </w:pPr>
          <w:r w:rsidRPr="00FF3855">
            <w:rPr>
              <w:rFonts w:ascii="Times New Roman" w:eastAsia="Times New Roman" w:hAnsi="Times New Roman"/>
              <w:noProof/>
              <w:color w:val="000000" w:themeColor="text1"/>
              <w:sz w:val="18"/>
              <w:szCs w:val="18"/>
              <w:lang w:val="en-US"/>
            </w:rPr>
            <w:drawing>
              <wp:inline distT="0" distB="0" distL="0" distR="0">
                <wp:extent cx="1013460" cy="560312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445" cy="558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F3855" w:rsidRPr="006261CA" w:rsidRDefault="00FF3855" w:rsidP="009F140E">
    <w:pPr>
      <w:pStyle w:val="Subso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40" w:rsidRDefault="00A23C40" w:rsidP="00FF3855">
      <w:pPr>
        <w:spacing w:after="0" w:line="240" w:lineRule="auto"/>
      </w:pPr>
      <w:r>
        <w:separator/>
      </w:r>
    </w:p>
  </w:footnote>
  <w:footnote w:type="continuationSeparator" w:id="1">
    <w:p w:rsidR="00A23C40" w:rsidRDefault="00A23C40" w:rsidP="00FF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39" w:rsidRDefault="006261CA" w:rsidP="00B8507E">
    <w:pPr>
      <w:pStyle w:val="Antet"/>
      <w:jc w:val="right"/>
    </w:pPr>
    <w:r w:rsidRPr="005A02FC">
      <w:rPr>
        <w:rFonts w:ascii="Times New Roman" w:eastAsia="Times New Roman" w:hAnsi="Times New Roman"/>
        <w:noProof/>
        <w:sz w:val="24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1925320</wp:posOffset>
          </wp:positionH>
          <wp:positionV relativeFrom="paragraph">
            <wp:posOffset>68580</wp:posOffset>
          </wp:positionV>
          <wp:extent cx="1684655" cy="873760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GrilTabel"/>
      <w:tblW w:w="10462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2"/>
      <w:gridCol w:w="5790"/>
    </w:tblGrid>
    <w:tr w:rsidR="002100F2" w:rsidTr="009F140E">
      <w:tc>
        <w:tcPr>
          <w:tcW w:w="4672" w:type="dxa"/>
        </w:tcPr>
        <w:p w:rsidR="002100F2" w:rsidRDefault="004006FE" w:rsidP="002100F2">
          <w:pPr>
            <w:rPr>
              <w:sz w:val="18"/>
              <w:szCs w:val="18"/>
            </w:rPr>
          </w:pPr>
          <w:r w:rsidRPr="00B8507E">
            <w:rPr>
              <w:sz w:val="18"/>
              <w:szCs w:val="18"/>
            </w:rPr>
            <w:fldChar w:fldCharType="begin"/>
          </w:r>
          <w:r w:rsidR="002100F2" w:rsidRPr="002100F2">
            <w:rPr>
              <w:sz w:val="18"/>
              <w:szCs w:val="18"/>
              <w:lang w:val="en-US"/>
            </w:rPr>
            <w:instrText xml:space="preserve"> INCLUDEPICTURE  "D:\\Work\\TACIS\\CBC\\On-going CBC Programmes\\EaP TCP\\Eatcp Md_Ua\\Programme documents\\Visibility\\Annexea VG\\::::5. Images HR:flag_2colors.jpg" \* MERGEFORMATINET </w:instrText>
          </w:r>
          <w:r w:rsidRPr="00B8507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C2696C">
            <w:rPr>
              <w:sz w:val="18"/>
              <w:szCs w:val="18"/>
            </w:rPr>
            <w:instrText xml:space="preserve"> INCLUDEPICTURE  "D:\\Work\\TACIS\\CBC\\On-going CBC Programmes\\EaP TCP\\Eatcp Md_Ua\\Programme documents\\Visibility\\Visibility Manual&amp;annexes\\::::5. Images HR:flag_2colors.jpg" \* MERGEFORMATINET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0E6521">
            <w:rPr>
              <w:sz w:val="18"/>
              <w:szCs w:val="18"/>
            </w:rPr>
            <w:instrText xml:space="preserve"> INCLUDEPICTURE  "C:\\Mariana\\Work\\TACIS\\CBC\\On-going CBC Programmes\\EaP TCP\\Eatcp Md_Ua\\Programme documents\\Visibility\\Visibility Manual&amp;annexes\\::::5. Images HR:flag_2colors.jpg" \* MERGEFORMATINET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FD3011">
            <w:rPr>
              <w:sz w:val="18"/>
              <w:szCs w:val="18"/>
            </w:rPr>
            <w:instrText xml:space="preserve"> INCLUDEPICTURE  "C:\\Mariana\\Work\\TACIS\\CBC\\On-going CBC Programmes\\EaP TCP\\Eatcp Md_Ua\\Programme documents\\Visibility\\Visibility Manual&amp;annexes\\::::5. Images HR:flag_2colors.jpg" \* MERGEFORMATINET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150998">
            <w:rPr>
              <w:sz w:val="18"/>
              <w:szCs w:val="18"/>
            </w:rPr>
            <w:instrText xml:space="preserve"> INCLUDEPICTURE  "E:\\IDIS Viitorul\\Proiecte 2015\\Moldova-Ucraina\\Implementare\\Conferinta lansare proiect\\Soroca_31.01.2018\\::::5. Images HR:flag_2colors.jpg" \* MERGEFORMATINET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6D6D0B">
            <w:rPr>
              <w:sz w:val="18"/>
              <w:szCs w:val="18"/>
            </w:rPr>
            <w:instrText xml:space="preserve"> INCLUDEPICTURE  "E:\\IDIS Viitorul\\Proiecte 2015\\Moldova-Ucraina\\Implementare\\Conferinta lansare proiect\\Soroca_31.01.2018\\::::5. Images HR:flag_2colors.jpg" \* MERGEFORMATINET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463C5F">
            <w:rPr>
              <w:sz w:val="18"/>
              <w:szCs w:val="18"/>
            </w:rPr>
            <w:instrText>INCLUDEPICTURE  "E:\\IDIS Viitorul\\Proiecte 2015\\Moldova-Ucraina\\Implementare\\Conferinta lansare proiect\\Soroca_31.01.2018\\::::5. Images HR:flag_2colors.jpg" \* MERGEFORMATINET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FE4550">
            <w:rPr>
              <w:sz w:val="18"/>
              <w:szCs w:val="18"/>
            </w:rPr>
            <w:instrText xml:space="preserve"> INCLUDEPICTURE  "D:\\1-Local Disk\\aDisk D\\aSochirca\\1_Baza\\Proiecte\\IDIS_proiect_Soroca-Yampol\\2018-implementare-proiect\\1Seminar-SOR\\::::5. Images HR:flag_2colors.jpg" \* MERGEFORMATINET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1F21A9">
            <w:rPr>
              <w:sz w:val="18"/>
              <w:szCs w:val="18"/>
            </w:rPr>
            <w:instrText>INCLUDEPICTURE  "D:\\1-Local Disk\\aDisk D\\aSochirca\\1_Baza\\Proiecte\\IDIS_proiect_Soroca-Yampol\\2018-implementare-proiect\\1Seminar-SOR\\::::5. Images HR:flag_2colors.jpg" \* MERGEFORMATINET</w:instrText>
          </w:r>
          <w:r>
            <w:rPr>
              <w:sz w:val="18"/>
              <w:szCs w:val="18"/>
            </w:rPr>
            <w:fldChar w:fldCharType="separate"/>
          </w:r>
          <w:r w:rsidRPr="004006FE">
            <w:rPr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35pt;height:39.45pt">
                <v:imagedata r:id="rId2" r:href="rId3" blacklevel="-3932f"/>
              </v:shape>
            </w:pic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fldChar w:fldCharType="end"/>
          </w:r>
          <w:r w:rsidRPr="00B8507E">
            <w:rPr>
              <w:sz w:val="18"/>
              <w:szCs w:val="18"/>
            </w:rPr>
            <w:fldChar w:fldCharType="end"/>
          </w:r>
        </w:p>
        <w:p w:rsidR="002100F2" w:rsidRPr="00BB6567" w:rsidRDefault="004006FE" w:rsidP="002100F2">
          <w:pPr>
            <w:rPr>
              <w:sz w:val="16"/>
              <w:szCs w:val="16"/>
              <w:lang w:val="ro-RO"/>
            </w:rPr>
          </w:pPr>
          <w:r w:rsidRPr="004006FE">
            <w:rPr>
              <w:noProof/>
              <w:sz w:val="16"/>
              <w:szCs w:val="16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2049" type="#_x0000_t202" style="position:absolute;margin-left:129252.45pt;margin-top:-139288.85pt;width:3in;height:2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H+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" filled="f" stroked="f">
                <v:textbox inset="0,0,0,0">
                  <w:txbxContent>
                    <w:p w:rsidR="002100F2" w:rsidRPr="008D4F9D" w:rsidRDefault="002100F2" w:rsidP="002100F2">
                      <w:pPr>
                        <w:spacing w:line="360" w:lineRule="auto"/>
                        <w:rPr>
                          <w:rFonts w:ascii="Helvetica" w:hAnsi="Helvetica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8D4F9D">
                        <w:rPr>
                          <w:rFonts w:ascii="Helvetica" w:hAnsi="Helvetic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This project is funded by The European Union</w:t>
                      </w:r>
                    </w:p>
                  </w:txbxContent>
                </v:textbox>
              </v:shape>
            </w:pict>
          </w:r>
          <w:r w:rsidR="00BB6567" w:rsidRPr="00874607">
            <w:rPr>
              <w:sz w:val="16"/>
              <w:szCs w:val="16"/>
              <w:lang w:val="fr-FR"/>
            </w:rPr>
            <w:t>Acestproiectestecofinan</w:t>
          </w:r>
          <w:r w:rsidR="00BB6567">
            <w:rPr>
              <w:sz w:val="16"/>
              <w:szCs w:val="16"/>
              <w:lang w:val="ro-RO"/>
            </w:rPr>
            <w:t>țat de</w:t>
          </w:r>
        </w:p>
        <w:p w:rsidR="002100F2" w:rsidRPr="00874607" w:rsidRDefault="00BB6567" w:rsidP="002100F2">
          <w:pPr>
            <w:pStyle w:val="Antet"/>
            <w:rPr>
              <w:lang w:val="fr-FR"/>
            </w:rPr>
          </w:pPr>
          <w:r w:rsidRPr="00874607">
            <w:rPr>
              <w:sz w:val="16"/>
              <w:szCs w:val="16"/>
              <w:lang w:val="fr-FR"/>
            </w:rPr>
            <w:t>UniuneaEuropeană</w:t>
          </w:r>
        </w:p>
      </w:tc>
      <w:tc>
        <w:tcPr>
          <w:tcW w:w="5790" w:type="dxa"/>
        </w:tcPr>
        <w:p w:rsidR="002100F2" w:rsidRDefault="00BC2250" w:rsidP="00B8507E">
          <w:pPr>
            <w:pStyle w:val="Antet"/>
            <w:jc w:val="right"/>
          </w:pPr>
          <w:r w:rsidRPr="00B66FBB">
            <w:rPr>
              <w:noProof/>
              <w:lang w:val="en-US"/>
            </w:rPr>
            <w:drawing>
              <wp:inline distT="0" distB="0" distL="0" distR="0">
                <wp:extent cx="872067" cy="553246"/>
                <wp:effectExtent l="0" t="0" r="4445" b="0"/>
                <wp:docPr id="12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4" name="Изображение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825" cy="56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2100F2" w:rsidRDefault="002100F2" w:rsidP="006261CA">
    <w:pPr>
      <w:pStyle w:val="Ante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B2E"/>
    <w:multiLevelType w:val="hybridMultilevel"/>
    <w:tmpl w:val="1664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0CAF"/>
    <w:multiLevelType w:val="hybridMultilevel"/>
    <w:tmpl w:val="6AF0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02EB"/>
    <w:multiLevelType w:val="hybridMultilevel"/>
    <w:tmpl w:val="D7707DA6"/>
    <w:lvl w:ilvl="0" w:tplc="0409000F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28C83C5F"/>
    <w:multiLevelType w:val="hybridMultilevel"/>
    <w:tmpl w:val="8818AA28"/>
    <w:lvl w:ilvl="0" w:tplc="F120EFF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E29C1"/>
    <w:multiLevelType w:val="hybridMultilevel"/>
    <w:tmpl w:val="005A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E3FB1"/>
    <w:multiLevelType w:val="hybridMultilevel"/>
    <w:tmpl w:val="524C9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B3770"/>
    <w:multiLevelType w:val="hybridMultilevel"/>
    <w:tmpl w:val="ED26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44558"/>
    <w:multiLevelType w:val="hybridMultilevel"/>
    <w:tmpl w:val="524C9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F014C"/>
    <w:multiLevelType w:val="hybridMultilevel"/>
    <w:tmpl w:val="0104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705A2"/>
    <w:multiLevelType w:val="hybridMultilevel"/>
    <w:tmpl w:val="815AFFCC"/>
    <w:lvl w:ilvl="0" w:tplc="41443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20B6"/>
    <w:rsid w:val="000372D5"/>
    <w:rsid w:val="000419D5"/>
    <w:rsid w:val="000619B8"/>
    <w:rsid w:val="00072C11"/>
    <w:rsid w:val="000C48AC"/>
    <w:rsid w:val="000E6521"/>
    <w:rsid w:val="000F68A8"/>
    <w:rsid w:val="0011769B"/>
    <w:rsid w:val="00150998"/>
    <w:rsid w:val="001A3D37"/>
    <w:rsid w:val="001A3F56"/>
    <w:rsid w:val="001B5609"/>
    <w:rsid w:val="001C3D2C"/>
    <w:rsid w:val="001D2E45"/>
    <w:rsid w:val="001D4161"/>
    <w:rsid w:val="001F21A9"/>
    <w:rsid w:val="001F6445"/>
    <w:rsid w:val="002100F2"/>
    <w:rsid w:val="00223A1E"/>
    <w:rsid w:val="0023292C"/>
    <w:rsid w:val="00247620"/>
    <w:rsid w:val="00287AA9"/>
    <w:rsid w:val="00287D90"/>
    <w:rsid w:val="002B6808"/>
    <w:rsid w:val="0031553B"/>
    <w:rsid w:val="00322F11"/>
    <w:rsid w:val="00366395"/>
    <w:rsid w:val="00380C13"/>
    <w:rsid w:val="003B30C5"/>
    <w:rsid w:val="003B3F38"/>
    <w:rsid w:val="003D49B5"/>
    <w:rsid w:val="003D7B8C"/>
    <w:rsid w:val="003F5992"/>
    <w:rsid w:val="003F7371"/>
    <w:rsid w:val="004006FE"/>
    <w:rsid w:val="00413362"/>
    <w:rsid w:val="0044388D"/>
    <w:rsid w:val="00463C5F"/>
    <w:rsid w:val="0048062A"/>
    <w:rsid w:val="004B1E54"/>
    <w:rsid w:val="004D1EB2"/>
    <w:rsid w:val="004E0496"/>
    <w:rsid w:val="00512557"/>
    <w:rsid w:val="00582AE4"/>
    <w:rsid w:val="005C0377"/>
    <w:rsid w:val="005D44C9"/>
    <w:rsid w:val="0061028B"/>
    <w:rsid w:val="006171A7"/>
    <w:rsid w:val="00624B8F"/>
    <w:rsid w:val="006261CA"/>
    <w:rsid w:val="006421A7"/>
    <w:rsid w:val="00676193"/>
    <w:rsid w:val="00676D86"/>
    <w:rsid w:val="006A5BDD"/>
    <w:rsid w:val="006C050B"/>
    <w:rsid w:val="006C6F5F"/>
    <w:rsid w:val="006D1920"/>
    <w:rsid w:val="006D1FF1"/>
    <w:rsid w:val="006D3D3F"/>
    <w:rsid w:val="006D6D0B"/>
    <w:rsid w:val="0070746E"/>
    <w:rsid w:val="007675BE"/>
    <w:rsid w:val="0078070A"/>
    <w:rsid w:val="00787F6F"/>
    <w:rsid w:val="007925F4"/>
    <w:rsid w:val="007A4944"/>
    <w:rsid w:val="007C532E"/>
    <w:rsid w:val="007C709A"/>
    <w:rsid w:val="007E4146"/>
    <w:rsid w:val="007F6611"/>
    <w:rsid w:val="00814FB9"/>
    <w:rsid w:val="00823D38"/>
    <w:rsid w:val="0086629D"/>
    <w:rsid w:val="00874607"/>
    <w:rsid w:val="008D4F9D"/>
    <w:rsid w:val="008E195F"/>
    <w:rsid w:val="00900BE4"/>
    <w:rsid w:val="00913651"/>
    <w:rsid w:val="00920986"/>
    <w:rsid w:val="009242B4"/>
    <w:rsid w:val="009566D4"/>
    <w:rsid w:val="00962747"/>
    <w:rsid w:val="00990764"/>
    <w:rsid w:val="009B5075"/>
    <w:rsid w:val="009D4E17"/>
    <w:rsid w:val="009D7C0F"/>
    <w:rsid w:val="009E51D5"/>
    <w:rsid w:val="009F140E"/>
    <w:rsid w:val="00A15D11"/>
    <w:rsid w:val="00A201B3"/>
    <w:rsid w:val="00A23C40"/>
    <w:rsid w:val="00A33CBB"/>
    <w:rsid w:val="00A35D7F"/>
    <w:rsid w:val="00A61F39"/>
    <w:rsid w:val="00A62953"/>
    <w:rsid w:val="00A836E4"/>
    <w:rsid w:val="00AA54C1"/>
    <w:rsid w:val="00AE46EA"/>
    <w:rsid w:val="00AF768E"/>
    <w:rsid w:val="00B14A01"/>
    <w:rsid w:val="00B23AE5"/>
    <w:rsid w:val="00B36808"/>
    <w:rsid w:val="00B54C9D"/>
    <w:rsid w:val="00B8507E"/>
    <w:rsid w:val="00B85DAE"/>
    <w:rsid w:val="00BB0DA1"/>
    <w:rsid w:val="00BB6567"/>
    <w:rsid w:val="00BC2250"/>
    <w:rsid w:val="00BE55CF"/>
    <w:rsid w:val="00BE6862"/>
    <w:rsid w:val="00C2696C"/>
    <w:rsid w:val="00C32BD3"/>
    <w:rsid w:val="00C43BC1"/>
    <w:rsid w:val="00CB16D3"/>
    <w:rsid w:val="00CD3146"/>
    <w:rsid w:val="00CD32AD"/>
    <w:rsid w:val="00CD5DE5"/>
    <w:rsid w:val="00CE5E23"/>
    <w:rsid w:val="00D07BA2"/>
    <w:rsid w:val="00DB2E02"/>
    <w:rsid w:val="00E120B6"/>
    <w:rsid w:val="00E16D0B"/>
    <w:rsid w:val="00E26043"/>
    <w:rsid w:val="00E4229A"/>
    <w:rsid w:val="00E451C6"/>
    <w:rsid w:val="00E55290"/>
    <w:rsid w:val="00E64002"/>
    <w:rsid w:val="00E777DB"/>
    <w:rsid w:val="00EB09C3"/>
    <w:rsid w:val="00EC102C"/>
    <w:rsid w:val="00ED64D5"/>
    <w:rsid w:val="00F94F4F"/>
    <w:rsid w:val="00FD3011"/>
    <w:rsid w:val="00FD6665"/>
    <w:rsid w:val="00FE0C49"/>
    <w:rsid w:val="00FE4550"/>
    <w:rsid w:val="00F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49"/>
  </w:style>
  <w:style w:type="paragraph" w:styleId="Titlu1">
    <w:name w:val="heading 1"/>
    <w:basedOn w:val="Normal"/>
    <w:next w:val="Normal"/>
    <w:link w:val="Titlu1Caracte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3855"/>
  </w:style>
  <w:style w:type="paragraph" w:styleId="Subsol">
    <w:name w:val="footer"/>
    <w:basedOn w:val="Normal"/>
    <w:link w:val="SubsolCaracte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3855"/>
  </w:style>
  <w:style w:type="paragraph" w:styleId="TextnBalon">
    <w:name w:val="Balloon Text"/>
    <w:basedOn w:val="Normal"/>
    <w:link w:val="TextnBalonCaracte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f">
    <w:name w:val="List Paragraph"/>
    <w:basedOn w:val="Normal"/>
    <w:link w:val="ListparagrafCaracte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fCaracter">
    <w:name w:val="Listă paragraf Caracter"/>
    <w:link w:val="Listparagraf"/>
    <w:uiPriority w:val="34"/>
    <w:locked/>
    <w:rsid w:val="00B85DAE"/>
    <w:rPr>
      <w:rFonts w:ascii="Calibri" w:eastAsia="Calibri" w:hAnsi="Calibri" w:cs="Times New Roman"/>
      <w:sz w:val="20"/>
      <w:szCs w:val="20"/>
      <w:lang w:val="en-US"/>
    </w:rPr>
  </w:style>
  <w:style w:type="character" w:styleId="Robust">
    <w:name w:val="Strong"/>
    <w:basedOn w:val="Fontdeparagrafimplicit"/>
    <w:uiPriority w:val="22"/>
    <w:qFormat/>
    <w:rsid w:val="00BB6567"/>
    <w:rPr>
      <w:b/>
      <w:bCs/>
    </w:rPr>
  </w:style>
  <w:style w:type="character" w:styleId="Accentuat">
    <w:name w:val="Emphasis"/>
    <w:basedOn w:val="Fontdeparagrafimplicit"/>
    <w:uiPriority w:val="20"/>
    <w:qFormat/>
    <w:rsid w:val="00BB6567"/>
    <w:rPr>
      <w:i/>
      <w:iCs/>
    </w:rPr>
  </w:style>
  <w:style w:type="character" w:styleId="Hyperlink">
    <w:name w:val="Hyperlink"/>
    <w:basedOn w:val="Fontdeparagrafimplicit"/>
    <w:uiPriority w:val="99"/>
    <w:unhideWhenUsed/>
    <w:rsid w:val="007675BE"/>
    <w:rPr>
      <w:color w:val="0000FF"/>
      <w:u w:val="single"/>
    </w:rPr>
  </w:style>
  <w:style w:type="paragraph" w:styleId="Titlu">
    <w:name w:val="Title"/>
    <w:basedOn w:val="Normal"/>
    <w:next w:val="Normal"/>
    <w:link w:val="TitluCaracter"/>
    <w:uiPriority w:val="99"/>
    <w:qFormat/>
    <w:rsid w:val="00322F11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uiPriority w:val="99"/>
    <w:rsid w:val="00322F1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Frspaiere">
    <w:name w:val="No Spacing"/>
    <w:uiPriority w:val="1"/>
    <w:qFormat/>
    <w:rsid w:val="00322F11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ureanu.carol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IDIS3~1\AppData\Local\Temp\::::5.%20Images%20HR:flag_2color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B8C6-6857-4D03-B707-9870F5DF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IDIS 3</cp:lastModifiedBy>
  <cp:revision>27</cp:revision>
  <cp:lastPrinted>2018-02-15T13:57:00Z</cp:lastPrinted>
  <dcterms:created xsi:type="dcterms:W3CDTF">2018-02-15T13:56:00Z</dcterms:created>
  <dcterms:modified xsi:type="dcterms:W3CDTF">2018-02-16T10:13:00Z</dcterms:modified>
</cp:coreProperties>
</file>